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/>
          <w:b/>
          <w:bCs/>
          <w:sz w:val="28"/>
          <w:szCs w:val="28"/>
          <w:u w:val="single"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أحيط المجلس علما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- إحاطة المجلس علما بمحضر اجتماع لجنــة العلاقات الثقافية بالكلية" الجلسة السـادسة " للعام الجامعى 2017/2018 المنعقدة بتاريخ  5/2/2017 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أحيط المجلس علما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إحاطة المجلس علما بمحضر اجتماع لجنة ا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>لدراسات العليا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بالكلية" الجلسة السادسة " للعام الجامعى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  <w:t xml:space="preserve">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2017/2018 المنعقدة بتاريخ 5/2/2017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 أحيط المجلس علما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-إحاطة المجلس علما بمحضر اجتماع لجنة المكتبات  بالكلية" الجلسة السادسة " للعام الجامعى 2017/2018   المنعقدة بتاريخ    /2/2017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 أحيط المجلس علما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-إحاطة المجلس علما بمحضر اجتماع لجنة الحاسبات  بالكلية" الجلسة السادسة " للعام الجامعى  2017/2018  المنعقدة بتاريخ   /2/2017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 أحيط المجلس علما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إحاطة المجلس علما بمحضر اجتماع لجنة البيئة  بالكلية" الجلسة السادسة " للعام الجامعى 2017/2018  المنعقدة بتاريخ  4/2/2017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 أحيط المجلس علما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إحاطة المجلس علما بمحضر اجتماع لجنة المختبرات  بالكلية" الجلسة السادسة " للعام الجامعى 2017/2018 المنعقدة بتاريخ 7 /2/2017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أحيط المجلس علما  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إحاطة المجلس علما بمحضر اجتماع لجنة الجودة بالكلية"الجلسة السادسة "للعام الجامعى 2017/2018 المنعقدة بتاريخ  /2/2017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القــــرار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 أحيط المجلس علما 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lastRenderedPageBreak/>
        <w:t>* موضوع رقم  114/6/8/2/2017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*مذكرة إدارة شئون التعليم والطلاب بالكلية بشأن الموافقـــة على</w:t>
      </w:r>
      <w:r w:rsidRPr="007E2516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EG"/>
        </w:rPr>
        <w:t xml:space="preserve">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أعداد الجدول الدراسى للفرق الأربع بالكلية للفصل الدراسى الثانى للعام الجامعى 3016/2017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115/6/8/2/2017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*مذكرة إدارة شئون التعليم والطلاب بالكلية بشأن الموافقـــة على انتداب</w:t>
      </w:r>
      <w:r w:rsidRPr="007E2516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EG"/>
        </w:rPr>
        <w:t xml:space="preserve">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خطابات للكليات بالجامعـة لترشيح أعضاء هيئة التدريس بالكلية للفرق الأربــع بالكلية للفصل الدراسى الثانى للعام الجامعى تمهيدا لإعداد الخطة الدراسية 2016/ 2017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116/6/8/2/2017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الانسة / إيمان عبد الفتاح شكر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/تمريض صحة الأسرة والمجتمع  بالكلية لشغل وظيفة مدرس  بذات القسم والكلية نظـــرا لحصولها على درجــة الدكتوراه فى التمريض تخصص (تمريض صحة الأسرة والمجتمع)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117/6/8/2/2017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عصمت السيد إبراهيم الجحش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/تمريض صحة الأسرة والمجتمع  بالكلية لشغل وظيفة مدرس  بذات القسم والكلية نظـــرا لحصولها على درجــة الدكتوراه فى التمريض تخصص ( تمريض صحة الأسرة والمجتمع 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118/6/8/2/2017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أسماء السيد فريد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/تمريض صحة الأسرة والمجتمع بالكلية لشغل وظيفة مدرس بذات القسم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lastRenderedPageBreak/>
        <w:t>والكلية نظـــرا لحصولها على درجــة الدكتوراه فى التمريض تخصص (تمريض صحة الأسرة والمجتمع)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119/6/8/2/2017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عفاف عبد المالك محمد حسين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/تمريض صحة الأسرة والمجتمع  بالكلية لشغل وظيفة مدرس  بذات القسم والكلية نظـــرا لحصولها على درجــة الدكتوراه فى التمريض تخصص (تمريض صحة الأسرة والمجتمع)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120/6/8/2/2017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نفين عادل عامر إسماعيل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/التمريض الباطنى والجراحى بالكلية لشغل وظيفة مدرس  بذات القسم والكلية نظـــرا لحصولها على درجــة الدكتوراه فى التمريض تخصص (التمريض الباطنى والجراحى)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121/6/8/2/2017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جيهان السيد المدبوح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/التمريض الباطنى والجراحى بالكلية لشغل وظيفة مدرس  بذات القسم والكلية نظـــرا لحصولها على درجــة الدكتوراه فى التمريض تخصص (التمريض الباطنى والجراحى)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122/6/8/2/2017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بشأن الموافقة على تعين السيدة / لمياء عبد السلام محمد الجمسى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/التمريض الباطنى والجراحى بالكلية لشغل وظيفة مدرس 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lastRenderedPageBreak/>
        <w:t>بذات القسم والكلية نظـــرا لحصولها على درجــة الدكتوراه فى التمريض تخصص (التمريض الباطنى والجراحى) 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123/6/8/2/2017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وفاء مصطفى القطب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/التمريض الباطنى والجراحى بالكلية لشغل وظيفة مدرس  بذات القسم والكلية نظـــرا لحصولها على درجــة الدكتوراه فى التمريض تخصص (التمريض الباطنى والجراحى)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124/6/8/2/2017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مروة حسن محمد عجيز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/إدارة التمريض بالكلية لشغل وظيفة مدرس  بذات القسم والكلية نظـــرا لحصولها على درجــة الدكتوراه فى التمريض تخصص ( ادارة التمريض)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125/6/8/2/2017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أمل رفعت جاب الله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 إدارة التمريض بالكلية لشغل وظيفة مدرس  بذات القسم والكلية نظـــرا لحصولها على درجــة الدكتوراه فى التمريض تخصص ( إدارة التمريض)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126/6/8/2/2017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*مـذكرة شئـــون أعضاء هيئة التدريس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بشأن الموافقة على تعين السيدة / غادة احمد حسن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المدرس المساعد بقســم / تمريض الأطفال بالكلية لشغل وظيفة مدرس  بذات القسم والكلية نظـــرا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lastRenderedPageBreak/>
        <w:t>لحصولها على درجــة الدكتوراه فى التمريض تخصص ( تمريض الأطفال) دور نوفمبر2017 مـــن كلية التمريض - جامعة المنوفيـة 0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28"/>
          <w:szCs w:val="28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127/6/8/2/2017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>*مذكــرة شئون أعضاء هيئة التدريس بشان الموافقة على تجدــيد إعارة السيدة الدكتورة /منال زينهم احمد حجازى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استاذ مساعد بقسم /ادارة التمريض لمدة عام سابع بدون مرتب للعمل بوظيفة أستاذ مساعد وعميد كلية التمريض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 جامعة الزرقاء الخاصة بالمملكة العــربية السعودية للعام الجامعى 2017/2018 اعتبارا مــن 1/8/2017 وحتى 31/7/2018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lowKashida"/>
        <w:outlineLvl w:val="6"/>
        <w:rPr>
          <w:rFonts w:ascii="Times New Roman" w:eastAsia="Times New Roman" w:hAnsi="Times New Roman" w:cs="Simplified Arabic" w:hint="cs"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القــــرار :-</w:t>
      </w:r>
      <w:r w:rsidRPr="007E2516">
        <w:rPr>
          <w:rFonts w:ascii="Times New Roman" w:eastAsia="Times New Roman" w:hAnsi="Times New Roman" w:cs="Simplified Arabic" w:hint="cs"/>
          <w:sz w:val="32"/>
          <w:szCs w:val="32"/>
          <w:u w:val="single"/>
          <w:rtl/>
          <w:lang w:eastAsia="ar-SA" w:bidi="ar-EG"/>
        </w:rPr>
        <w:t xml:space="preserve"> 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128/6/8/2/2017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*مذكرة شئون أعضاء هيئة التدريس بشأن الموافقـة على نقل السيدة / إيمان محمد كامل إبراهيم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المعيدة بقسم / التمريض الباطنى والجراحى بكلية التمريض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جامعة القاهرة إلى مثل وظيفتها بقسم / التمريض الباطنى والجراحى بكلية التمريض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جامعة المنوفيــة على درجة خالية الى مثل وظيفتها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129/6/8/2/2017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*مذكرة شئون أعضاء هيئة التدريس بشأن الموافقـة على نقل السيدة / إسلام أمام السيد شبانة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المعيدة بقسم / التمريض الباطنى والجراحى بكلية التمريض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جامعة المنصورة إلى مثل وظيفتها بقسم / التمريض الباطنى والجراحى بكلية التمريض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جامعة المنوفيــة على درجة خالية الى مثل وظيفتها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lastRenderedPageBreak/>
        <w:t>القـــرار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130/6/8/2/2017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EG"/>
        </w:rPr>
        <w:t>*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مــذكرة السيدة الأستاذة  الدكتورة/ وكيل الكليـة للدراسات العليا والبحوث بشــأن الموافقة على اعتماد تشكيل لجان الممتحنين لامتحان الدكتوراه العام دور ابريل 2017 للأقسام العلمية المختلفة وهى كالاتى:-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1- قسم / تمريض الأطفال                                                   2 طالبات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2- قسم / إدارة التمريض                                                    3 طالبات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3- قسم / تمريض صحة الأسرة والمجتمع     ( لائحة حديثة +لائحة قديمة ) 3 طالبات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4- قسم / تمريض الباطنى والجراحى                                        2 طالبات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5- قسم / تمريض صحة الام وحديثى الولادة                                 1 طالبات           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131/6/8/2/2017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مــذكرة السيدة الأستاذة  الدكتورة/ وكيل الكليـة للدراسات العليا والبحوث بشــأن الموافقة على اعتماد جداول الامتحانات لمرحلة الدكتوراه العام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دور ابريل 2017 للأقسام العلمية المختلفة اعتبارا مــن الاربعاء 26/4/2017 وحتى الاربعاء 3/5/2017 ( أيام الاربعاء الموافق 26/4/2017 ، الأحد 30/4/2017 الشفهى الاربعاء 3/5/2017 )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132/6/8/2/2017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مــذكرة السيدة الأستاذة  الدكتورة/ وكيل الكليـة للدراسات العليا والبحوث بشــأن الموافقـة على اعتماد تشكيل لجنة الفحص والمناقشة لرسالة الماجستير المقدمة من الطالبة / دعاء فوزى مصطفى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معيدة بقسم إدارة التمريض والمقيدة بدورة أغسطس 2014 والمسجلة بذات القسم ( بناء على موافقــة مجلس القسم بتاريــخ 24/1/2017)0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لجنة الفحص والمناقشة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1- أ0د/نرمين محمد عيد               أستاذ بقسم / إدارة التمريض بتمريض المنوفية ( مناقش داخلى)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lastRenderedPageBreak/>
        <w:t>2- أ0د/ منال موسى إبراهيم           أستاذ بقسم/  إدارة التمريض بتمريض المنوفية ( عن لجنة المشرفين)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3- أ0م/ سناء مصطفى سعفان         استاذ0م/ بقسم إدارة التمريض بتمريض المنوفية ( عن المشرفين)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4-أ0م/صفاء احمد السيد               استاذ0م/بقسم إدارة التمريض بتمريض طنطا ( مناقش خارجى) 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133/6/8/2/2017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مــذكرة السيدة الأستاذة  الدكتورة/ وكيل الكليـة للدراسات العليا والبحوث بشــأن الموافقـة على منـح الدرجة العلمية درجة الماجستير فى  تمــريض صحة الأسرة والمجتمع للطالبـــة / امل محمد عبد الرازق  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اخصائية تمريض والمقيدة من الخارج بقسم / تمريض صحة الأسرة والمجتمع  (بناء على موافقــة مجلس القسم بتاريخ 24/1/207)0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134/6/8/2/2017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*مذكرة السيدة الأستاذة  الدكتورة/ وكيل الكليـة للدراسات العليا والبحوث بشأن الموافقة على اعتماد تشكيل لجنة الفحص والمناقشة لرسالة الماجستير المقدمــة من الطالبة / سالى سعيد حسن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معيدة بقسـم/ تمريض صحة الأســرة والمجتمع والمقيــدة بدورة أغسطس 2014  ( بناء على موافقـة مجلس القسـم بتاريــخ 22/1/2017)0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لجنة الفحص والمناقشة:-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1- أ0د/ ماجدة معوض محسن       أستاذ تمريض صحة الأسرة والمجتمع بتمريض المنوفية ( عن المشرفين)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2- أ0د/ نهلة عاشور سعفان         أستاذ  تمريض صحة الأسرة والمجتمع بتمريض المنوفية ( مناقش داخلى)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3- أ0د/ليلى شحاتة درغام           أستاذ الصحة العامة بمعهد الكبد جامعة المنوفية ( مناقش خارجى )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lastRenderedPageBreak/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135/6/8/2/2017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مــذكرة السيدة الأستاذة  الدكتورة/ وكيل الكليـة للدراسات العليا والبحوث بشــأن الموافقة على  تشكيل لجنة  تظلمات الدراسات العليا واعتمادها من مجلس الكلية 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تشكل لجنة تظلمات الدراسات العليا من كل من :--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1-أ0د/ إيناس قاسم على قاسم             أستاذ وعميدة كلية التمريض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2- أ0د/مها إبراهيم محمد خليفة           أستاذ وكيل الكلية للدراسات العليا والبحوث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3- أ0د/منال موسى إبراهيم               أستاذ وكيل الكلية لشئون التعليم والطلاب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4- أ0د/ أمال السيد شحاتة                أستاذ ووكيل الكلية لشئون خدمة المجتمع والبيئة    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5- أ0د/ ماجدة معوض محسن            أستاذ متفرغ بقسم/ تمريض صحة الأسرة والمجتمع      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 وترفع للجامعة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136/6/8/2/2017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مــذكرة السيد الأستاذ الدكتور/عميد الكلية بشأن عرض كتاب السيد أ0د/ عميد كلية الآداب بشــان طلب ترشيح أحد الأساتذة المعنيين بدراسات الإعاقة للمشاركة فى وضع مشروع لائحة المعهد المقترح معهد دراسات الاعاقة ( معهد دراسات عليا ) ليكون مقرة جامعة المنوفية يهدف الى الدراسة التكاملية ( عابرة للتخصصات) ليشمل تخصصات من كليات الآداب والطب والتمريض والهندسة والحاسبات والمعلومات بحيث يؤهل المعهد مهنيين لتقديم خدمة شاملة ومتميزة فى مجال الإعاقة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الموافقة على ترشيح السيدة الأستاذة الدكتورة/مها إبراهيم خليفة وكيلة الكلية للدراسات العليا 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* موضوع رقم  137/6/8/2/2017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26"/>
          <w:szCs w:val="26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*إحاطة المجلس علما بكتاب الوارد من السيد أمين عام جامعة المنوفية  بعرض ماورد من السيد أ0د/ أمين عام المجلس الاعلى للجامعات بشأن الافادة بأن المجلس الاعلى للجامعات ناقش بجلسته المنعقدة بتاريخ 13/12/2016 توصية اللجنة العليا لتنظيم أعمال اللجان العلمية بجلستها بتاريخ 13/12/2016 وبحضور السيد أ0د/ المستشار القانونى للمجلس الاعلى للجامعات الموافقةعلى الاعتداد بتاريخ القبول لنشر الأبحاث العلمية المقدمة للترقية ( أستاذ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lastRenderedPageBreak/>
        <w:t>أستاذ مساعد ) وقرر المجلس</w:t>
      </w:r>
      <w:r w:rsidRPr="007E2516">
        <w:rPr>
          <w:rFonts w:ascii="Times New Roman" w:eastAsia="Times New Roman" w:hAnsi="Times New Roman" w:cs="Simplified Arabic" w:hint="cs"/>
          <w:sz w:val="26"/>
          <w:szCs w:val="26"/>
          <w:rtl/>
          <w:lang w:eastAsia="ar-SA" w:bidi="ar-EG"/>
        </w:rPr>
        <w:t xml:space="preserve"> 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الموافقةعلى الاعتداد بتاريخ القبول لنشر الأبحاث العلمية المقدمة للترقية ( أستاذ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 أستاذ مساعد ) </w:t>
      </w:r>
    </w:p>
    <w:p w:rsidR="007E2516" w:rsidRPr="007E2516" w:rsidRDefault="007E2516" w:rsidP="007E2516">
      <w:pPr>
        <w:keepNext/>
        <w:spacing w:after="0" w:line="240" w:lineRule="auto"/>
        <w:jc w:val="lowKashida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القــــرار :-</w:t>
      </w:r>
    </w:p>
    <w:p w:rsidR="007E2516" w:rsidRPr="007E2516" w:rsidRDefault="007E2516" w:rsidP="007E2516">
      <w:pPr>
        <w:tabs>
          <w:tab w:val="left" w:pos="0"/>
        </w:tabs>
        <w:spacing w:after="0" w:line="240" w:lineRule="auto"/>
        <w:ind w:right="-180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أحيط المجلس علما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138/6/8/2/2017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مذكــرة الوحدة الحسابية بشأن احاطة المجلس علما بورود مبالغ مالية قيمتها 1900 فقط  الف وثتسعمائة جنيها فقط لاغير من ( مستشفى المدينة الطبية ) قيمة مصاريف ادارية واشراف على الطلبة وذلك حسب البروتكول الموقع مع تلك المستشفى 0 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التوصية بالموافقة وترفع للجامعة للموافقة على قبول هذاالمبلغ على أن يخصص للصرف على المؤتمر الدولى للكلية الذى سيعقد خلال شهر أبريل 2017 0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139/6/8/2/2017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مــذكرة السيدة الأستاذة  الدكتورة/ وكيل الكليـة لشئون خدمة المجتمع والبيئة بشأن تنفيذ توجيهات معالى السيد الاستاذ الدكتور/معوض الخولى </w:t>
      </w:r>
      <w:r w:rsidRPr="007E2516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t>–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رئيس جامعة المنوفية وتحت شعار ( مشروع جامعة المنوفية القومـي لمحو الامية ) وتنفيذ لبروتوكول التعاون بين المجلس الاعلى للجامعات والهيئة العامة لمحو الامية وتعليم الكبار  تم عقد عدد من الندوات وورش العمل مع طلبة الكلية بشان محمو الامية وتعليم الكبار ( نظام التعاقد الحر)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ind w:right="210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140/6/8/2/2017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مــذكرة السيدة الأستاذة  الدكتورة/ وكيل الكليـة لشئون خدمة المجتمع والبيئة بشأن الاطلاع على القوافل التى سوف تنفيذ خلال شهر فبراير:-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- قافلة تمريضية الى قرية كفر العرب وذلك يوم الاثنين الموافق 13/2/2017 جارى ترشيح السادة أعضاء هيئة التدريس 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- قافلة تمريضية الى قرية هورين وذلك يوم الاثنين الموافق 13/2/2017 جارى ترشيح السادة أعضاء هيئة التدريس 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ind w:right="210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lastRenderedPageBreak/>
        <w:t>* موضوع رقم  141/6/8/2/2017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مــذكرة السيدة الأستاذة  الدكتورة/ وكيل الكليـة لشئون خدمة المجتمع والبيئة بشأن عرض ماورد مـن مركز الشرق الأوسط الاقليمى للنظائر المشعة للدول العربية سيقــوم بتنظيم ورشة عمل فى مجال ( الطرق التشخيصية المتقدمة فى الطب النووى ) فى الفترة من12 الى 16/3/2017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ind w:right="210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142/6/8/2/2017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مــذكرة السيدة الأستاذة  الدكتورة/ وكيل الكليـة لشئون خدمة المجتمع والبيئة بخصوص ماورد مــن مـركز الشرق الاوسط الاقليمى للنظائر المشعة للدولة العربية سيقوم بنتظيم ورشة عمـل فى مجال ( توكيد ورقابة جودة الأجهزة التشخيصية والعلاجية ) فى الفترة من 26 / 2 2017 الى3/ 3/2017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ind w:right="210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143/6/8/2/2017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مــذكرة السيدة الأستاذة  الدكتورة/ وكيل الكليـة لشئون خدمة المجتمع والبيئة بشأن احاطة المجلس علما بتنظيم زيارة لمستشفى ابو الريش للأطفال وذلك يوم الاثنين الموافق 6/2/2017 تحت رعاية أ0د/ إيناس قاسم على قاسم وبقيادة أ0د/ أمال السيد شحاتة وكيل الكلية لشئون خدمة المجتمع وتنمية البيئة بالإضافة الى أربعة  من أعضاء هيئة التدريس د0/ نجلاء  احمد - د/ سماح الجارحى مصرى - د/ أميرة راشد - د/ نفين عامر واربعي</w:t>
      </w:r>
      <w:r w:rsidRPr="007E2516">
        <w:rPr>
          <w:rFonts w:ascii="Times New Roman" w:eastAsia="Times New Roman" w:hAnsi="Times New Roman" w:cs="Simplified Arabic" w:hint="eastAsia"/>
          <w:sz w:val="28"/>
          <w:szCs w:val="28"/>
          <w:rtl/>
          <w:lang w:eastAsia="ar-SA" w:bidi="ar-EG"/>
        </w:rPr>
        <w:t>ن</w:t>
      </w: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 طالب وطالبة من أعضاء الأسرة وتم تقديم تبرع مالى قدره 18000 فقط ثمانية عشر الف جنيها كتبرع للمستشفى 0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spacing w:after="0" w:line="240" w:lineRule="auto"/>
        <w:ind w:right="210"/>
        <w:jc w:val="lowKashida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أحيط المجلس علما 0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144/6/8/2/2017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مذكرة السيدة الأستاذة  الدكتورة/ مدير وحدة الجودة بشأن الموافقة على:-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مراجعة واعتماد توصيف المقررات لبرنامج الماجستير والدكتوره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مراجعة واعتماد توصيف المقررات لبرنامج البكالوريوس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lastRenderedPageBreak/>
        <w:t>القـــرار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145/6/8/2/2017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مذكرة السيدة الأستاذة  الدكتورة/ مدير وحدة الجودة بشأن الموافقة على استلام ملفات الدعم الاكاديمى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Andalus" w:hint="cs"/>
          <w:b/>
          <w:bCs/>
          <w:sz w:val="36"/>
          <w:szCs w:val="36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* موضوع رقم  146/6/8/2/2017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* مذكرة السيدة الأستاذة  الدكتورة/ مدير وحدة الجودة بشأن الموافقة على:-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مراجعة واعتماد أهداف برنامج الماجستير والدكتوره</w:t>
      </w:r>
    </w:p>
    <w:p w:rsidR="007E2516" w:rsidRPr="007E2516" w:rsidRDefault="007E2516" w:rsidP="007E2516">
      <w:pPr>
        <w:spacing w:after="0" w:line="240" w:lineRule="auto"/>
        <w:ind w:right="180"/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- مراجعة واعتماد أهداف برنامج البكالوريوس</w:t>
      </w:r>
    </w:p>
    <w:p w:rsidR="007E2516" w:rsidRPr="007E2516" w:rsidRDefault="007E2516" w:rsidP="007E251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</w:pPr>
      <w:r w:rsidRPr="007E2516">
        <w:rPr>
          <w:rFonts w:ascii="Times New Roman" w:eastAsia="Times New Roman" w:hAnsi="Times New Roman" w:cs="Andalus" w:hint="cs"/>
          <w:b/>
          <w:bCs/>
          <w:sz w:val="32"/>
          <w:szCs w:val="32"/>
          <w:u w:val="single"/>
          <w:rtl/>
          <w:lang w:eastAsia="ar-SA" w:bidi="ar-EG"/>
        </w:rPr>
        <w:t>القـــرار</w:t>
      </w:r>
    </w:p>
    <w:p w:rsidR="007E2516" w:rsidRPr="007E2516" w:rsidRDefault="007E2516" w:rsidP="007E2516">
      <w:pPr>
        <w:keepNext/>
        <w:spacing w:after="0" w:line="240" w:lineRule="auto"/>
        <w:ind w:left="-180" w:firstLine="180"/>
        <w:jc w:val="both"/>
        <w:outlineLvl w:val="6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</w:pPr>
      <w:r w:rsidRPr="007E251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>الموافقة</w:t>
      </w:r>
    </w:p>
    <w:p w:rsidR="00163D59" w:rsidRPr="007E2516" w:rsidRDefault="00163D59" w:rsidP="007E2516">
      <w:bookmarkStart w:id="0" w:name="_GoBack"/>
      <w:bookmarkEnd w:id="0"/>
    </w:p>
    <w:sectPr w:rsidR="00163D59" w:rsidRPr="007E2516" w:rsidSect="00902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DDB"/>
    <w:multiLevelType w:val="hybridMultilevel"/>
    <w:tmpl w:val="6F54586C"/>
    <w:lvl w:ilvl="0" w:tplc="66263C1C">
      <w:start w:val="2006"/>
      <w:numFmt w:val="bullet"/>
      <w:lvlText w:val="–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5570B5B"/>
    <w:multiLevelType w:val="hybridMultilevel"/>
    <w:tmpl w:val="8646A8C4"/>
    <w:lvl w:ilvl="0" w:tplc="7C3EF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769BA"/>
    <w:multiLevelType w:val="hybridMultilevel"/>
    <w:tmpl w:val="81EE2A3A"/>
    <w:lvl w:ilvl="0" w:tplc="724C2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21C65"/>
    <w:multiLevelType w:val="hybridMultilevel"/>
    <w:tmpl w:val="347E346C"/>
    <w:lvl w:ilvl="0" w:tplc="765C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9603C"/>
    <w:multiLevelType w:val="hybridMultilevel"/>
    <w:tmpl w:val="BB0C695A"/>
    <w:lvl w:ilvl="0" w:tplc="0906B03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D61FF"/>
    <w:multiLevelType w:val="hybridMultilevel"/>
    <w:tmpl w:val="F6A850E6"/>
    <w:lvl w:ilvl="0" w:tplc="C5ACFB7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D2AC4"/>
    <w:multiLevelType w:val="hybridMultilevel"/>
    <w:tmpl w:val="5A1AF9E0"/>
    <w:lvl w:ilvl="0" w:tplc="8DDCB28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C53B0"/>
    <w:multiLevelType w:val="hybridMultilevel"/>
    <w:tmpl w:val="A2E001D6"/>
    <w:lvl w:ilvl="0" w:tplc="48EA91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2233E"/>
    <w:multiLevelType w:val="hybridMultilevel"/>
    <w:tmpl w:val="AE404246"/>
    <w:lvl w:ilvl="0" w:tplc="76E8F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01634"/>
    <w:multiLevelType w:val="hybridMultilevel"/>
    <w:tmpl w:val="650AA8FE"/>
    <w:lvl w:ilvl="0" w:tplc="67BCEFE2">
      <w:start w:val="1"/>
      <w:numFmt w:val="decimal"/>
      <w:lvlText w:val="%1-"/>
      <w:lvlJc w:val="left"/>
      <w:pPr>
        <w:tabs>
          <w:tab w:val="num" w:pos="210"/>
        </w:tabs>
        <w:ind w:left="210" w:right="21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900"/>
        </w:tabs>
        <w:ind w:left="900" w:right="9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620"/>
        </w:tabs>
        <w:ind w:left="1620" w:right="16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340"/>
        </w:tabs>
        <w:ind w:left="2340" w:right="23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060"/>
        </w:tabs>
        <w:ind w:left="3060" w:right="30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780"/>
        </w:tabs>
        <w:ind w:left="3780" w:right="37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500"/>
        </w:tabs>
        <w:ind w:left="4500" w:right="45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220"/>
        </w:tabs>
        <w:ind w:left="5220" w:right="52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940"/>
        </w:tabs>
        <w:ind w:left="5940" w:right="5940" w:hanging="180"/>
      </w:pPr>
    </w:lvl>
  </w:abstractNum>
  <w:abstractNum w:abstractNumId="10">
    <w:nsid w:val="1BC75FCF"/>
    <w:multiLevelType w:val="hybridMultilevel"/>
    <w:tmpl w:val="DF42932C"/>
    <w:lvl w:ilvl="0" w:tplc="9FD64B3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23C1E"/>
    <w:multiLevelType w:val="hybridMultilevel"/>
    <w:tmpl w:val="81449BE6"/>
    <w:lvl w:ilvl="0" w:tplc="9618B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D3BD0"/>
    <w:multiLevelType w:val="hybridMultilevel"/>
    <w:tmpl w:val="7A60114C"/>
    <w:lvl w:ilvl="0" w:tplc="3ACCFB62">
      <w:start w:val="6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ndalus" w:hint="default"/>
        <w:b/>
        <w:sz w:val="36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4F3181E"/>
    <w:multiLevelType w:val="hybridMultilevel"/>
    <w:tmpl w:val="6750EFBA"/>
    <w:lvl w:ilvl="0" w:tplc="88966D4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6105F"/>
    <w:multiLevelType w:val="hybridMultilevel"/>
    <w:tmpl w:val="CBD0909C"/>
    <w:lvl w:ilvl="0" w:tplc="41281102">
      <w:start w:val="11"/>
      <w:numFmt w:val="bullet"/>
      <w:lvlText w:val=""/>
      <w:lvlJc w:val="left"/>
      <w:pPr>
        <w:tabs>
          <w:tab w:val="num" w:pos="180"/>
        </w:tabs>
        <w:ind w:left="180" w:right="18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15">
    <w:nsid w:val="48966223"/>
    <w:multiLevelType w:val="hybridMultilevel"/>
    <w:tmpl w:val="B36CD9DA"/>
    <w:lvl w:ilvl="0" w:tplc="BAA039BE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07577"/>
    <w:multiLevelType w:val="hybridMultilevel"/>
    <w:tmpl w:val="9084C454"/>
    <w:lvl w:ilvl="0" w:tplc="2076CA46">
      <w:start w:val="4"/>
      <w:numFmt w:val="bullet"/>
      <w:lvlText w:val=""/>
      <w:lvlJc w:val="left"/>
      <w:pPr>
        <w:tabs>
          <w:tab w:val="num" w:pos="180"/>
        </w:tabs>
        <w:ind w:left="180" w:right="18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17">
    <w:nsid w:val="506623B7"/>
    <w:multiLevelType w:val="hybridMultilevel"/>
    <w:tmpl w:val="8B060C0A"/>
    <w:lvl w:ilvl="0" w:tplc="E898D03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C3927"/>
    <w:multiLevelType w:val="hybridMultilevel"/>
    <w:tmpl w:val="34C6E6D0"/>
    <w:lvl w:ilvl="0" w:tplc="D4347F0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17"/>
  </w:num>
  <w:num w:numId="11">
    <w:abstractNumId w:val="11"/>
  </w:num>
  <w:num w:numId="12">
    <w:abstractNumId w:val="15"/>
  </w:num>
  <w:num w:numId="13">
    <w:abstractNumId w:val="3"/>
  </w:num>
  <w:num w:numId="14">
    <w:abstractNumId w:val="4"/>
  </w:num>
  <w:num w:numId="15">
    <w:abstractNumId w:val="10"/>
  </w:num>
  <w:num w:numId="16">
    <w:abstractNumId w:val="18"/>
  </w:num>
  <w:num w:numId="17">
    <w:abstractNumId w:val="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E0"/>
    <w:rsid w:val="00163D59"/>
    <w:rsid w:val="007E2516"/>
    <w:rsid w:val="00902219"/>
    <w:rsid w:val="00A11CE0"/>
    <w:rsid w:val="00A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F2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2">
    <w:name w:val="heading 2"/>
    <w:basedOn w:val="Normal"/>
    <w:next w:val="Normal"/>
    <w:link w:val="Heading2Char"/>
    <w:qFormat/>
    <w:rsid w:val="00AF211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3">
    <w:name w:val="heading 3"/>
    <w:basedOn w:val="Normal"/>
    <w:next w:val="Normal"/>
    <w:link w:val="Heading3Char"/>
    <w:qFormat/>
    <w:rsid w:val="00AF21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4">
    <w:name w:val="heading 4"/>
    <w:basedOn w:val="Normal"/>
    <w:next w:val="Normal"/>
    <w:link w:val="Heading4Char"/>
    <w:qFormat/>
    <w:rsid w:val="00AF2115"/>
    <w:pPr>
      <w:keepNext/>
      <w:spacing w:after="0" w:line="240" w:lineRule="auto"/>
      <w:jc w:val="lowKashida"/>
      <w:outlineLvl w:val="3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AF2115"/>
    <w:pPr>
      <w:keepNext/>
      <w:spacing w:after="0" w:line="360" w:lineRule="auto"/>
      <w:ind w:left="-180" w:right="-720"/>
      <w:jc w:val="lowKashida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Heading6">
    <w:name w:val="heading 6"/>
    <w:basedOn w:val="Normal"/>
    <w:next w:val="Normal"/>
    <w:link w:val="Heading6Char"/>
    <w:qFormat/>
    <w:rsid w:val="00AF2115"/>
    <w:pPr>
      <w:keepNext/>
      <w:spacing w:after="0" w:line="360" w:lineRule="auto"/>
      <w:ind w:left="-180" w:right="-720"/>
      <w:jc w:val="lowKashida"/>
      <w:outlineLvl w:val="5"/>
    </w:pPr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paragraph" w:styleId="Heading7">
    <w:name w:val="heading 7"/>
    <w:basedOn w:val="Normal"/>
    <w:next w:val="Normal"/>
    <w:link w:val="Heading7Char"/>
    <w:qFormat/>
    <w:rsid w:val="00AF2115"/>
    <w:pPr>
      <w:keepNext/>
      <w:spacing w:after="0" w:line="360" w:lineRule="auto"/>
      <w:jc w:val="lowKashida"/>
      <w:outlineLvl w:val="6"/>
    </w:pPr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paragraph" w:styleId="Heading8">
    <w:name w:val="heading 8"/>
    <w:basedOn w:val="Normal"/>
    <w:next w:val="Normal"/>
    <w:link w:val="Heading8Char"/>
    <w:qFormat/>
    <w:rsid w:val="00AF2115"/>
    <w:pPr>
      <w:keepNext/>
      <w:spacing w:after="0" w:line="240" w:lineRule="auto"/>
      <w:outlineLvl w:val="7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F2115"/>
    <w:pPr>
      <w:keepNext/>
      <w:spacing w:after="0" w:line="240" w:lineRule="auto"/>
      <w:ind w:left="-180"/>
      <w:outlineLvl w:val="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3Char">
    <w:name w:val="Heading 3 Char"/>
    <w:basedOn w:val="DefaultParagraphFont"/>
    <w:link w:val="Heading3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4Char">
    <w:name w:val="Heading 4 Char"/>
    <w:basedOn w:val="DefaultParagraphFont"/>
    <w:link w:val="Heading4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AF2115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Heading6Char">
    <w:name w:val="Heading 6 Char"/>
    <w:basedOn w:val="DefaultParagraphFont"/>
    <w:link w:val="Heading6"/>
    <w:rsid w:val="00AF2115"/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character" w:customStyle="1" w:styleId="Heading7Char">
    <w:name w:val="Heading 7 Char"/>
    <w:basedOn w:val="DefaultParagraphFont"/>
    <w:link w:val="Heading7"/>
    <w:rsid w:val="00AF2115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character" w:customStyle="1" w:styleId="Heading8Char">
    <w:name w:val="Heading 8 Char"/>
    <w:basedOn w:val="DefaultParagraphFont"/>
    <w:link w:val="Heading8"/>
    <w:rsid w:val="00AF2115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rsid w:val="00AF2115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NoList1">
    <w:name w:val="No List1"/>
    <w:next w:val="NoList"/>
    <w:semiHidden/>
    <w:rsid w:val="00AF2115"/>
  </w:style>
  <w:style w:type="paragraph" w:styleId="Header">
    <w:name w:val="header"/>
    <w:basedOn w:val="Normal"/>
    <w:link w:val="HeaderChar"/>
    <w:rsid w:val="00AF2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F2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F2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AF2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lockText">
    <w:name w:val="Block Text"/>
    <w:basedOn w:val="Normal"/>
    <w:rsid w:val="00AF2115"/>
    <w:pPr>
      <w:spacing w:after="0" w:line="360" w:lineRule="auto"/>
      <w:ind w:left="-180" w:right="-720"/>
      <w:jc w:val="lowKashida"/>
    </w:pPr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table" w:styleId="TableGrid">
    <w:name w:val="Table Grid"/>
    <w:basedOn w:val="TableNormal"/>
    <w:rsid w:val="00AF21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AF211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AF2115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character" w:styleId="CommentReference">
    <w:name w:val="annotation reference"/>
    <w:basedOn w:val="DefaultParagraphFont"/>
    <w:semiHidden/>
    <w:rsid w:val="00AF21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AF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1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rsid w:val="00AF2115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AF21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F2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2">
    <w:name w:val="heading 2"/>
    <w:basedOn w:val="Normal"/>
    <w:next w:val="Normal"/>
    <w:link w:val="Heading2Char"/>
    <w:qFormat/>
    <w:rsid w:val="00AF211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3">
    <w:name w:val="heading 3"/>
    <w:basedOn w:val="Normal"/>
    <w:next w:val="Normal"/>
    <w:link w:val="Heading3Char"/>
    <w:qFormat/>
    <w:rsid w:val="00AF21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4">
    <w:name w:val="heading 4"/>
    <w:basedOn w:val="Normal"/>
    <w:next w:val="Normal"/>
    <w:link w:val="Heading4Char"/>
    <w:qFormat/>
    <w:rsid w:val="00AF2115"/>
    <w:pPr>
      <w:keepNext/>
      <w:spacing w:after="0" w:line="240" w:lineRule="auto"/>
      <w:jc w:val="lowKashida"/>
      <w:outlineLvl w:val="3"/>
    </w:pPr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AF2115"/>
    <w:pPr>
      <w:keepNext/>
      <w:spacing w:after="0" w:line="360" w:lineRule="auto"/>
      <w:ind w:left="-180" w:right="-720"/>
      <w:jc w:val="lowKashida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Heading6">
    <w:name w:val="heading 6"/>
    <w:basedOn w:val="Normal"/>
    <w:next w:val="Normal"/>
    <w:link w:val="Heading6Char"/>
    <w:qFormat/>
    <w:rsid w:val="00AF2115"/>
    <w:pPr>
      <w:keepNext/>
      <w:spacing w:after="0" w:line="360" w:lineRule="auto"/>
      <w:ind w:left="-180" w:right="-720"/>
      <w:jc w:val="lowKashida"/>
      <w:outlineLvl w:val="5"/>
    </w:pPr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paragraph" w:styleId="Heading7">
    <w:name w:val="heading 7"/>
    <w:basedOn w:val="Normal"/>
    <w:next w:val="Normal"/>
    <w:link w:val="Heading7Char"/>
    <w:qFormat/>
    <w:rsid w:val="00AF2115"/>
    <w:pPr>
      <w:keepNext/>
      <w:spacing w:after="0" w:line="360" w:lineRule="auto"/>
      <w:jc w:val="lowKashida"/>
      <w:outlineLvl w:val="6"/>
    </w:pPr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paragraph" w:styleId="Heading8">
    <w:name w:val="heading 8"/>
    <w:basedOn w:val="Normal"/>
    <w:next w:val="Normal"/>
    <w:link w:val="Heading8Char"/>
    <w:qFormat/>
    <w:rsid w:val="00AF2115"/>
    <w:pPr>
      <w:keepNext/>
      <w:spacing w:after="0" w:line="240" w:lineRule="auto"/>
      <w:outlineLvl w:val="7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F2115"/>
    <w:pPr>
      <w:keepNext/>
      <w:spacing w:after="0" w:line="240" w:lineRule="auto"/>
      <w:ind w:left="-180"/>
      <w:outlineLvl w:val="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3Char">
    <w:name w:val="Heading 3 Char"/>
    <w:basedOn w:val="DefaultParagraphFont"/>
    <w:link w:val="Heading3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4Char">
    <w:name w:val="Heading 4 Char"/>
    <w:basedOn w:val="DefaultParagraphFont"/>
    <w:link w:val="Heading4"/>
    <w:rsid w:val="00AF2115"/>
    <w:rPr>
      <w:rFonts w:ascii="Times New Roman" w:eastAsia="Times New Roman" w:hAnsi="Times New Roman" w:cs="Times New Roman"/>
      <w:sz w:val="32"/>
      <w:szCs w:val="32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AF2115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Heading6Char">
    <w:name w:val="Heading 6 Char"/>
    <w:basedOn w:val="DefaultParagraphFont"/>
    <w:link w:val="Heading6"/>
    <w:rsid w:val="00AF2115"/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character" w:customStyle="1" w:styleId="Heading7Char">
    <w:name w:val="Heading 7 Char"/>
    <w:basedOn w:val="DefaultParagraphFont"/>
    <w:link w:val="Heading7"/>
    <w:rsid w:val="00AF2115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character" w:customStyle="1" w:styleId="Heading8Char">
    <w:name w:val="Heading 8 Char"/>
    <w:basedOn w:val="DefaultParagraphFont"/>
    <w:link w:val="Heading8"/>
    <w:rsid w:val="00AF2115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rsid w:val="00AF2115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NoList1">
    <w:name w:val="No List1"/>
    <w:next w:val="NoList"/>
    <w:semiHidden/>
    <w:rsid w:val="00AF2115"/>
  </w:style>
  <w:style w:type="paragraph" w:styleId="Header">
    <w:name w:val="header"/>
    <w:basedOn w:val="Normal"/>
    <w:link w:val="HeaderChar"/>
    <w:rsid w:val="00AF2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F2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F2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AF2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lockText">
    <w:name w:val="Block Text"/>
    <w:basedOn w:val="Normal"/>
    <w:rsid w:val="00AF2115"/>
    <w:pPr>
      <w:spacing w:after="0" w:line="360" w:lineRule="auto"/>
      <w:ind w:left="-180" w:right="-720"/>
      <w:jc w:val="lowKashida"/>
    </w:pPr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table" w:styleId="TableGrid">
    <w:name w:val="Table Grid"/>
    <w:basedOn w:val="TableNormal"/>
    <w:rsid w:val="00AF21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AF211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AF2115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character" w:styleId="CommentReference">
    <w:name w:val="annotation reference"/>
    <w:basedOn w:val="DefaultParagraphFont"/>
    <w:semiHidden/>
    <w:rsid w:val="00AF21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AF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1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rsid w:val="00AF2115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AF21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</dc:creator>
  <cp:keywords/>
  <dc:description/>
  <cp:lastModifiedBy>samr</cp:lastModifiedBy>
  <cp:revision>3</cp:revision>
  <dcterms:created xsi:type="dcterms:W3CDTF">2017-03-12T09:15:00Z</dcterms:created>
  <dcterms:modified xsi:type="dcterms:W3CDTF">2017-03-12T09:19:00Z</dcterms:modified>
</cp:coreProperties>
</file>