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7" w:rsidRDefault="004D488A" w:rsidP="009853B7">
      <w:pPr>
        <w:spacing w:after="0" w:line="216" w:lineRule="auto"/>
        <w:ind w:right="-540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  <w:t xml:space="preserve">      </w:t>
      </w:r>
    </w:p>
    <w:p w:rsidR="009853B7" w:rsidRDefault="00A24DC7" w:rsidP="009853B7">
      <w:pPr>
        <w:spacing w:after="0" w:line="216" w:lineRule="auto"/>
        <w:ind w:right="-540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045F7B4" wp14:editId="473CA5E8">
            <wp:simplePos x="0" y="0"/>
            <wp:positionH relativeFrom="column">
              <wp:posOffset>4514850</wp:posOffset>
            </wp:positionH>
            <wp:positionV relativeFrom="paragraph">
              <wp:posOffset>20320</wp:posOffset>
            </wp:positionV>
            <wp:extent cx="981075" cy="462915"/>
            <wp:effectExtent l="0" t="0" r="9525" b="0"/>
            <wp:wrapSquare wrapText="bothSides"/>
            <wp:docPr id="1" name="صورة 1" descr="باد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بادج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3B7" w:rsidRDefault="009853B7" w:rsidP="009853B7">
      <w:pPr>
        <w:spacing w:after="0" w:line="216" w:lineRule="auto"/>
        <w:ind w:left="-1091" w:right="-540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9D0542" w:rsidRPr="009853B7" w:rsidRDefault="00A24DC7" w:rsidP="009853B7">
      <w:pPr>
        <w:spacing w:after="0" w:line="216" w:lineRule="auto"/>
        <w:ind w:left="-1091" w:right="-540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</w:t>
      </w:r>
      <w:r w:rsidR="009853B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9D0542" w:rsidRPr="009853B7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كلية الاقتصاد المنزلي </w:t>
      </w:r>
    </w:p>
    <w:p w:rsidR="009D0542" w:rsidRPr="009853B7" w:rsidRDefault="00A24DC7" w:rsidP="009853B7">
      <w:pPr>
        <w:spacing w:after="0" w:line="216" w:lineRule="auto"/>
        <w:ind w:left="-1233" w:right="-540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</w:t>
      </w:r>
      <w:r w:rsidR="009D0542" w:rsidRPr="009853B7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قسم اداره المنزل والمؤسسات</w:t>
      </w:r>
    </w:p>
    <w:p w:rsidR="0075177C" w:rsidRDefault="0075177C" w:rsidP="00951B7A">
      <w:pPr>
        <w:spacing w:after="0" w:line="216" w:lineRule="auto"/>
        <w:ind w:left="-874" w:right="-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EG"/>
        </w:rPr>
      </w:pPr>
    </w:p>
    <w:p w:rsidR="0075177C" w:rsidRDefault="0075177C" w:rsidP="00951B7A">
      <w:pPr>
        <w:spacing w:after="0" w:line="216" w:lineRule="auto"/>
        <w:ind w:left="-874" w:right="-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EG"/>
        </w:rPr>
      </w:pPr>
    </w:p>
    <w:p w:rsidR="0042418B" w:rsidRPr="00925143" w:rsidRDefault="0042418B" w:rsidP="0042418B">
      <w:pPr>
        <w:spacing w:after="0" w:line="216" w:lineRule="auto"/>
        <w:ind w:left="-874" w:right="-54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   </w:t>
      </w:r>
    </w:p>
    <w:p w:rsidR="0075177C" w:rsidRPr="00925143" w:rsidRDefault="0075177C" w:rsidP="00951B7A">
      <w:pPr>
        <w:spacing w:line="216" w:lineRule="auto"/>
      </w:pPr>
    </w:p>
    <w:p w:rsidR="0075177C" w:rsidRPr="00925143" w:rsidRDefault="0075177C" w:rsidP="00951B7A">
      <w:pPr>
        <w:spacing w:line="216" w:lineRule="auto"/>
      </w:pPr>
    </w:p>
    <w:p w:rsidR="0075177C" w:rsidRPr="00925143" w:rsidRDefault="0075177C" w:rsidP="00951B7A">
      <w:pPr>
        <w:spacing w:line="216" w:lineRule="auto"/>
      </w:pPr>
    </w:p>
    <w:p w:rsidR="0075177C" w:rsidRPr="00925143" w:rsidRDefault="0075177C" w:rsidP="00951B7A">
      <w:pPr>
        <w:spacing w:line="216" w:lineRule="auto"/>
      </w:pPr>
    </w:p>
    <w:p w:rsidR="00017B6C" w:rsidRDefault="00017B6C" w:rsidP="0042418B">
      <w:pPr>
        <w:spacing w:after="0" w:line="216" w:lineRule="auto"/>
        <w:ind w:left="-874" w:right="-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EG"/>
        </w:rPr>
      </w:pPr>
    </w:p>
    <w:p w:rsidR="0042418B" w:rsidRPr="00925143" w:rsidRDefault="0042418B" w:rsidP="00017B6C">
      <w:pPr>
        <w:spacing w:after="0" w:line="360" w:lineRule="auto"/>
        <w:ind w:left="-874" w:right="-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EG"/>
        </w:rPr>
      </w:pPr>
      <w:r w:rsidRPr="0092514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محضر مجلس قسم إدارة المنزل والمؤسسات</w:t>
      </w:r>
    </w:p>
    <w:p w:rsidR="0042418B" w:rsidRPr="00925143" w:rsidRDefault="0042418B" w:rsidP="00017B6C">
      <w:pPr>
        <w:spacing w:after="0" w:line="360" w:lineRule="auto"/>
        <w:ind w:right="-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EG"/>
        </w:rPr>
      </w:pPr>
      <w:r w:rsidRPr="0092514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للعام الجامعي 20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20</w:t>
      </w:r>
      <w:r w:rsidRPr="0092514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/20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21</w:t>
      </w:r>
      <w:r w:rsidRPr="0092514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م</w:t>
      </w:r>
    </w:p>
    <w:p w:rsidR="00017B6C" w:rsidRDefault="00017B6C" w:rsidP="0042418B">
      <w:pPr>
        <w:spacing w:line="216" w:lineRule="auto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bidi="ar-EG"/>
        </w:rPr>
      </w:pPr>
    </w:p>
    <w:p w:rsidR="00017B6C" w:rsidRDefault="00017B6C" w:rsidP="0042418B">
      <w:pPr>
        <w:spacing w:line="216" w:lineRule="auto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bidi="ar-EG"/>
        </w:rPr>
      </w:pPr>
    </w:p>
    <w:p w:rsidR="0075177C" w:rsidRPr="00925143" w:rsidRDefault="00017B6C" w:rsidP="006220BC">
      <w:pPr>
        <w:spacing w:line="216" w:lineRule="auto"/>
        <w:jc w:val="center"/>
      </w:pP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والمنعقد</w:t>
      </w:r>
      <w:r w:rsidR="0042418B" w:rsidRPr="0092514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 يوم </w:t>
      </w:r>
      <w:r w:rsidR="0042418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الأحد</w:t>
      </w:r>
      <w:r w:rsidR="0042418B" w:rsidRPr="0092514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 الموافق 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3</w:t>
      </w:r>
      <w:r w:rsidR="0042418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/1</w:t>
      </w:r>
      <w:r w:rsidR="0042418B" w:rsidRPr="0092514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/</w:t>
      </w:r>
      <w:r w:rsidR="0042418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202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1</w:t>
      </w:r>
      <w:r w:rsidR="0042418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م</w:t>
      </w:r>
    </w:p>
    <w:p w:rsidR="0075177C" w:rsidRPr="00017B6C" w:rsidRDefault="0075177C" w:rsidP="00951B7A">
      <w:pPr>
        <w:spacing w:line="216" w:lineRule="auto"/>
      </w:pPr>
    </w:p>
    <w:p w:rsidR="0075177C" w:rsidRDefault="0075177C" w:rsidP="00951B7A">
      <w:pPr>
        <w:spacing w:line="216" w:lineRule="auto"/>
        <w:rPr>
          <w:rtl/>
          <w:lang w:bidi="ar-EG"/>
        </w:rPr>
      </w:pPr>
    </w:p>
    <w:p w:rsidR="0042418B" w:rsidRDefault="0042418B" w:rsidP="00951B7A">
      <w:pPr>
        <w:spacing w:line="216" w:lineRule="auto"/>
        <w:rPr>
          <w:rtl/>
          <w:lang w:bidi="ar-EG"/>
        </w:rPr>
      </w:pPr>
    </w:p>
    <w:p w:rsidR="0042418B" w:rsidRDefault="0042418B" w:rsidP="00951B7A">
      <w:pPr>
        <w:spacing w:line="216" w:lineRule="auto"/>
        <w:rPr>
          <w:rtl/>
          <w:lang w:bidi="ar-EG"/>
        </w:rPr>
      </w:pPr>
    </w:p>
    <w:p w:rsidR="0042418B" w:rsidRDefault="0042418B" w:rsidP="00951B7A">
      <w:pPr>
        <w:spacing w:line="216" w:lineRule="auto"/>
        <w:rPr>
          <w:rtl/>
          <w:lang w:bidi="ar-EG"/>
        </w:rPr>
      </w:pPr>
    </w:p>
    <w:p w:rsidR="00D931D8" w:rsidRDefault="00D931D8" w:rsidP="00951B7A">
      <w:pPr>
        <w:spacing w:line="216" w:lineRule="auto"/>
        <w:rPr>
          <w:rtl/>
          <w:lang w:bidi="ar-EG"/>
        </w:rPr>
      </w:pPr>
    </w:p>
    <w:p w:rsidR="00D931D8" w:rsidRPr="00925143" w:rsidRDefault="00D931D8" w:rsidP="00951B7A">
      <w:pPr>
        <w:spacing w:line="216" w:lineRule="auto"/>
        <w:rPr>
          <w:lang w:bidi="ar-EG"/>
        </w:rPr>
      </w:pPr>
    </w:p>
    <w:p w:rsidR="0075177C" w:rsidRPr="00925143" w:rsidRDefault="0075177C" w:rsidP="00951B7A">
      <w:pPr>
        <w:spacing w:line="216" w:lineRule="auto"/>
      </w:pPr>
    </w:p>
    <w:p w:rsidR="0075177C" w:rsidRDefault="0075177C" w:rsidP="00951B7A">
      <w:pPr>
        <w:tabs>
          <w:tab w:val="left" w:pos="6131"/>
        </w:tabs>
        <w:spacing w:line="216" w:lineRule="auto"/>
        <w:rPr>
          <w:rtl/>
        </w:rPr>
      </w:pPr>
      <w:r>
        <w:rPr>
          <w:rtl/>
        </w:rPr>
        <w:tab/>
      </w:r>
    </w:p>
    <w:p w:rsidR="008E21FB" w:rsidRDefault="001C1484" w:rsidP="001C1484">
      <w:pPr>
        <w:spacing w:after="0" w:line="216" w:lineRule="auto"/>
        <w:ind w:left="-808" w:right="-540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 xml:space="preserve"> </w:t>
      </w:r>
      <w:r w:rsidR="00A24DC7"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 xml:space="preserve">          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 xml:space="preserve">  </w:t>
      </w:r>
    </w:p>
    <w:p w:rsidR="0075177C" w:rsidRPr="008E21FB" w:rsidRDefault="008E21FB" w:rsidP="008E21FB">
      <w:pPr>
        <w:spacing w:after="0" w:line="216" w:lineRule="auto"/>
        <w:ind w:right="-54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17ED536" wp14:editId="19C63FF4">
            <wp:simplePos x="0" y="0"/>
            <wp:positionH relativeFrom="column">
              <wp:posOffset>4343400</wp:posOffset>
            </wp:positionH>
            <wp:positionV relativeFrom="paragraph">
              <wp:posOffset>104140</wp:posOffset>
            </wp:positionV>
            <wp:extent cx="1170940" cy="628650"/>
            <wp:effectExtent l="0" t="0" r="0" b="0"/>
            <wp:wrapTopAndBottom/>
            <wp:docPr id="2" name="صورة 2" descr="باد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بادج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 xml:space="preserve">     </w:t>
      </w:r>
      <w:r w:rsidR="0075177C" w:rsidRPr="008E21FB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  <w:t xml:space="preserve">كلية الاقتصاد المنزلي </w:t>
      </w:r>
    </w:p>
    <w:p w:rsidR="001C1484" w:rsidRDefault="0075177C" w:rsidP="008E21FB">
      <w:pPr>
        <w:spacing w:after="0" w:line="216" w:lineRule="auto"/>
        <w:ind w:right="-547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</w:pPr>
      <w:r w:rsidRPr="008E21FB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  <w:t>قسم اداره المنزل والمؤسسات</w:t>
      </w:r>
    </w:p>
    <w:p w:rsidR="0075177C" w:rsidRPr="005E7DDD" w:rsidRDefault="0075177C" w:rsidP="001C1484">
      <w:pPr>
        <w:spacing w:after="0" w:line="216" w:lineRule="auto"/>
        <w:ind w:left="-950" w:right="-540" w:firstLine="142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EG"/>
        </w:rPr>
      </w:pPr>
    </w:p>
    <w:p w:rsidR="0075177C" w:rsidRPr="00D931D8" w:rsidRDefault="0075177C" w:rsidP="008E21FB">
      <w:pPr>
        <w:spacing w:after="0" w:line="240" w:lineRule="auto"/>
        <w:ind w:left="-1238" w:right="-547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bidi="ar-EG"/>
        </w:rPr>
      </w:pPr>
      <w:r w:rsidRPr="00D931D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 </w:t>
      </w:r>
      <w:r w:rsidR="001C1484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 xml:space="preserve">محضر </w:t>
      </w:r>
      <w:r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مجلس قسم إدارة المنزل والمؤسسات</w:t>
      </w:r>
    </w:p>
    <w:p w:rsidR="0075177C" w:rsidRPr="00D73DF0" w:rsidRDefault="00BC0ED6" w:rsidP="008E21FB">
      <w:pPr>
        <w:spacing w:after="0" w:line="240" w:lineRule="auto"/>
        <w:ind w:left="-1238" w:right="-547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bidi="ar-EG"/>
        </w:rPr>
      </w:pPr>
      <w:r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 xml:space="preserve">  والمنعقد يوم </w:t>
      </w:r>
      <w:r w:rsidR="00DD4FA3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الأ</w:t>
      </w:r>
      <w:r w:rsidR="00012A01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حد</w:t>
      </w:r>
      <w:r w:rsidR="0075177C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 xml:space="preserve"> الموافق</w:t>
      </w:r>
      <w:r w:rsidR="001C1484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3</w:t>
      </w:r>
      <w:r w:rsidR="00B203FF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/</w:t>
      </w:r>
      <w:r w:rsidR="00132B66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1/</w:t>
      </w:r>
      <w:r w:rsidR="00B203FF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20</w:t>
      </w:r>
      <w:r w:rsidR="00604D09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2</w:t>
      </w:r>
      <w:r w:rsidR="001C1484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1</w:t>
      </w:r>
      <w:r w:rsidR="00B203FF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م</w:t>
      </w:r>
    </w:p>
    <w:p w:rsidR="00304202" w:rsidRPr="0042418B" w:rsidRDefault="00DE4214" w:rsidP="00866B93">
      <w:pPr>
        <w:spacing w:after="0" w:line="216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</w:pPr>
      <w:r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أنه ف</w:t>
      </w:r>
      <w:r w:rsidR="00E04F9A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ي يوم </w:t>
      </w:r>
      <w:r w:rsidR="00012A01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الأحد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 الموافق</w:t>
      </w:r>
      <w:r w:rsidR="001C1484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>3</w:t>
      </w:r>
      <w:r w:rsidR="00132B6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/</w:t>
      </w:r>
      <w:r w:rsidR="001C1484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>1</w:t>
      </w:r>
      <w:r w:rsidR="00132B6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/202</w:t>
      </w:r>
      <w:r w:rsidR="001C1484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>1</w:t>
      </w:r>
      <w:r w:rsidR="00132B6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م 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اجتمع أعضاء قسم إدارة المنزل والمؤسسات </w:t>
      </w:r>
      <w:r w:rsidR="00866B93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>(</w:t>
      </w:r>
      <w:r w:rsidR="00866B93">
        <w:rPr>
          <w:rFonts w:ascii="Simplified Arabic" w:eastAsia="Times New Roman" w:hAnsi="Simplified Arabic" w:cs="Simplified Arabic"/>
          <w:b/>
          <w:bCs/>
          <w:sz w:val="26"/>
          <w:szCs w:val="26"/>
          <w:lang w:bidi="ar-EG"/>
        </w:rPr>
        <w:t>on line</w:t>
      </w:r>
      <w:r w:rsidR="00866B93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 xml:space="preserve">) 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وذلك </w:t>
      </w:r>
      <w:r w:rsidR="00642A57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في</w:t>
      </w:r>
      <w:r w:rsidR="00DD4FA3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 تمام ال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ساعة </w:t>
      </w:r>
      <w:r w:rsidR="00D76A1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ال</w:t>
      </w:r>
      <w:r w:rsidR="0073409B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حادية </w:t>
      </w:r>
      <w:r w:rsidR="007F4F1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عشر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E907CF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صباحاً 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برئاسة الأستاذ الدكتور/</w:t>
      </w:r>
      <w:r w:rsidR="004E47DB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1C1484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>ربيع محمود نوفل</w:t>
      </w:r>
      <w:r w:rsidR="00132B6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651D3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رئيس </w:t>
      </w:r>
      <w:r w:rsidR="00B50846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 xml:space="preserve">مجلس </w:t>
      </w:r>
      <w:r w:rsidR="00651D3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قسم إدارة المنزل </w:t>
      </w:r>
      <w:r w:rsidR="00512F01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والمؤسسات 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  <w:rtl/>
          <w:lang w:bidi="ar-EG"/>
        </w:rPr>
        <w:t>وبحضور كل من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:</w:t>
      </w:r>
    </w:p>
    <w:tbl>
      <w:tblPr>
        <w:bidiVisual/>
        <w:tblW w:w="810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4140"/>
      </w:tblGrid>
      <w:tr w:rsidR="001340BD" w:rsidRPr="00AF29AA" w:rsidTr="001A55E4">
        <w:trPr>
          <w:trHeight w:val="513"/>
          <w:jc w:val="center"/>
        </w:trPr>
        <w:tc>
          <w:tcPr>
            <w:tcW w:w="540" w:type="dxa"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0BD" w:rsidRPr="00D931D8" w:rsidRDefault="00AF29AA" w:rsidP="00951B7A">
            <w:pPr>
              <w:spacing w:after="0" w:line="216" w:lineRule="auto"/>
              <w:ind w:firstLine="72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0BD" w:rsidRPr="00D931D8" w:rsidRDefault="001340BD" w:rsidP="00951B7A">
            <w:pPr>
              <w:spacing w:after="0" w:line="216" w:lineRule="auto"/>
              <w:ind w:firstLine="72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0BD" w:rsidRPr="00D931D8" w:rsidRDefault="001340BD" w:rsidP="00951B7A">
            <w:pPr>
              <w:spacing w:after="0" w:line="216" w:lineRule="auto"/>
              <w:ind w:firstLine="72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1340BD" w:rsidRPr="00AF29AA" w:rsidTr="00E656C0">
        <w:trPr>
          <w:jc w:val="center"/>
        </w:trPr>
        <w:tc>
          <w:tcPr>
            <w:tcW w:w="540" w:type="dxa"/>
            <w:tcBorders>
              <w:top w:val="single" w:sz="4" w:space="0" w:color="auto"/>
              <w:left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0BD" w:rsidRPr="00F10E49" w:rsidRDefault="00BF2586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0BD" w:rsidRPr="00F10E49" w:rsidRDefault="001340BD" w:rsidP="00272C57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أ.د/ </w:t>
            </w:r>
            <w:r w:rsidR="00272C57" w:rsidRPr="00F10E49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نعمه مصطفي رقبان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40BD" w:rsidRPr="00F10E49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بقسم إدارة المنزل والمؤسسات</w:t>
            </w:r>
          </w:p>
        </w:tc>
      </w:tr>
      <w:tr w:rsidR="001340BD" w:rsidRPr="00AF29AA" w:rsidTr="00E656C0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1340BD" w:rsidRPr="00F10E49" w:rsidRDefault="00B342C0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0BD" w:rsidRPr="00F10E49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أ.د/سلوى زغلول طه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340BD" w:rsidRPr="00F10E49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متفرغ بقسم إدارة المنزل والمؤسسات</w:t>
            </w:r>
          </w:p>
        </w:tc>
      </w:tr>
      <w:tr w:rsidR="00CA02FF" w:rsidRPr="00AF29AA" w:rsidTr="00E656C0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CA02FF" w:rsidRPr="00F10E49" w:rsidRDefault="00B342C0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2FF" w:rsidRPr="00F10E49" w:rsidRDefault="00CA02FF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أ.د/ مهجة محمد مسلم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2FF" w:rsidRPr="00F10E49" w:rsidRDefault="00CA02FF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أستاذ </w:t>
            </w:r>
            <w:r w:rsidR="00B50846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 xml:space="preserve">متفرغ </w:t>
            </w: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بقسم إدارة المنزل والمؤسسات</w:t>
            </w:r>
          </w:p>
        </w:tc>
      </w:tr>
      <w:tr w:rsidR="001340BD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1340BD" w:rsidRPr="00F10E49" w:rsidRDefault="00B342C0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40BD" w:rsidRPr="00F10E49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أ.د/</w:t>
            </w:r>
            <w:r w:rsidR="003B5697"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سمحاء سمير إبراهيم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1340BD" w:rsidRPr="00F10E49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بقسم إدارة المنزل والمؤسسات</w:t>
            </w:r>
          </w:p>
        </w:tc>
      </w:tr>
      <w:tr w:rsidR="00200475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200475" w:rsidRPr="00F10E49" w:rsidRDefault="00B342C0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0475" w:rsidRPr="00F10E49" w:rsidRDefault="00200475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أ.د/ مايسة محمد الحبشي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200475" w:rsidRPr="00F10E49" w:rsidRDefault="00200475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بقسم إدارة المنزل والمؤسسات</w:t>
            </w:r>
          </w:p>
        </w:tc>
      </w:tr>
      <w:tr w:rsidR="00B21BA5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B21BA5" w:rsidRPr="00F10E49" w:rsidRDefault="00B342C0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BA5" w:rsidRPr="00F10E49" w:rsidRDefault="00216673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أ.</w:t>
            </w:r>
            <w:r w:rsidR="00D8727E"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د/ هبه الله على شعيب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B21BA5" w:rsidRPr="00F10E49" w:rsidRDefault="00AF29AA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بقسم إدارة المنزل والمؤسسات</w:t>
            </w:r>
          </w:p>
        </w:tc>
      </w:tr>
      <w:tr w:rsidR="00272C57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272C57" w:rsidRPr="00F10E49" w:rsidRDefault="00B342C0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2C57" w:rsidRPr="00F10E49" w:rsidRDefault="00272C57" w:rsidP="00272C57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أ.م.د/ </w:t>
            </w:r>
            <w:r w:rsidRPr="00F10E49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شريف عطية حورية</w:t>
            </w: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272C57" w:rsidRPr="00F10E49" w:rsidRDefault="00272C57" w:rsidP="004F127E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B342C0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أ.م.د/ رباب السيد مشعل 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B342C0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أ.م.د/ أميرة حسان دوام 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B342C0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أ.م.د/ نهي عبد الستار </w:t>
            </w:r>
            <w:r w:rsidR="00AF29AA"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عبد المحسن</w:t>
            </w: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B342C0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أ.م.د/ فاطمة حسان دوام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B342C0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D04628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أ.م.</w:t>
            </w:r>
            <w:r w:rsidR="00D8727E"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د/ مني محمد صقر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F10E49" w:rsidRDefault="00D04628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B342C0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د/ هناء</w:t>
            </w:r>
            <w:r w:rsidR="00D04628" w:rsidRPr="00F10E4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سعيد</w:t>
            </w:r>
            <w:r w:rsidRPr="00F10E49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سلامة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مدرس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B342C0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د/ </w:t>
            </w:r>
            <w:r w:rsidR="00E656C0" w:rsidRPr="00F10E4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آية</w:t>
            </w:r>
            <w:r w:rsidRPr="00F10E49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عبد الشافي</w:t>
            </w:r>
            <w:r w:rsidR="00D04628" w:rsidRPr="00F10E49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 xml:space="preserve"> علي </w:t>
            </w:r>
            <w:r w:rsidR="00771CBE" w:rsidRPr="00F10E49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أبو سلي</w:t>
            </w:r>
            <w:r w:rsidR="00771CBE" w:rsidRPr="00F10E49">
              <w:rPr>
                <w:rFonts w:ascii="Simplified Arabic" w:eastAsia="Times New Roman" w:hAnsi="Simplified Arabic" w:cs="Simplified Arabic" w:hint="eastAsia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مدرس بقسم إدارة المنزل والمؤسسات</w:t>
            </w:r>
          </w:p>
        </w:tc>
      </w:tr>
      <w:tr w:rsidR="00D8727E" w:rsidRPr="00AF29AA" w:rsidTr="00D04628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B342C0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د/ ريهام جلال</w:t>
            </w:r>
            <w:r w:rsidR="00AF29AA"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 حجاج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F10E49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مدرس بقسم إدارة المنزل والمؤسسات</w:t>
            </w:r>
          </w:p>
        </w:tc>
      </w:tr>
      <w:tr w:rsidR="00D04628" w:rsidRPr="00AF29AA" w:rsidTr="00272C57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04628" w:rsidRPr="00F10E49" w:rsidRDefault="00B342C0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4628" w:rsidRPr="00F10E49" w:rsidRDefault="00272C57" w:rsidP="00951B7A">
            <w:pPr>
              <w:spacing w:after="0" w:line="216" w:lineRule="auto"/>
              <w:ind w:right="-540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د/</w:t>
            </w:r>
            <w:r w:rsidR="00D04628" w:rsidRPr="00F10E4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إيمان قطب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04628" w:rsidRPr="00F10E49" w:rsidRDefault="00D04628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مدرس بقسم إدارة المنزل والمؤسسات</w:t>
            </w:r>
          </w:p>
        </w:tc>
      </w:tr>
      <w:tr w:rsidR="00272C57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272C57" w:rsidRPr="00F10E49" w:rsidRDefault="00B342C0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3420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272C57" w:rsidRPr="00F10E49" w:rsidRDefault="00272C57" w:rsidP="00272C57">
            <w:pPr>
              <w:spacing w:after="0" w:line="216" w:lineRule="auto"/>
              <w:ind w:right="-540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د/سارة عبد الكريم</w:t>
            </w:r>
          </w:p>
        </w:tc>
        <w:tc>
          <w:tcPr>
            <w:tcW w:w="4140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272C57" w:rsidRPr="00F10E49" w:rsidRDefault="00272C57" w:rsidP="004F127E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F10E49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>مدرس بقسم إدارة المنزل والمؤسسات</w:t>
            </w:r>
          </w:p>
        </w:tc>
      </w:tr>
    </w:tbl>
    <w:p w:rsidR="00C13C4D" w:rsidRPr="00245245" w:rsidRDefault="00F03CC1" w:rsidP="008E21FB">
      <w:pPr>
        <w:spacing w:after="0" w:line="216" w:lineRule="auto"/>
        <w:ind w:firstLine="720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</w:pPr>
      <w:r w:rsidRPr="0024524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است</w:t>
      </w:r>
      <w:r w:rsidR="001C1484" w:rsidRPr="0024524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هل الأستاذ الدكتور </w:t>
      </w:r>
      <w:r w:rsidRPr="0024524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رئيس المجلس الجلسة بسم الله الرحمن </w:t>
      </w:r>
      <w:r w:rsidR="008E38F7" w:rsidRPr="0024524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الرحيم،</w:t>
      </w:r>
      <w:r w:rsidRPr="0024524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ثم رحب بأعضاء </w:t>
      </w:r>
      <w:r w:rsidR="00AF5913" w:rsidRPr="0024524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المجلس ثم</w:t>
      </w:r>
      <w:r w:rsidRPr="0024524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شرع سيادته في مناقشة موضوعات المجلس </w:t>
      </w:r>
      <w:r w:rsidR="008E38F7" w:rsidRPr="0024524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كالآتي:</w:t>
      </w:r>
      <w:r w:rsidR="00B95373" w:rsidRPr="0024524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C13C4D" w:rsidRPr="00296A91" w:rsidRDefault="00C13C4D" w:rsidP="00E9684D">
      <w:pPr>
        <w:spacing w:after="0" w:line="216" w:lineRule="auto"/>
        <w:ind w:firstLine="720"/>
        <w:rPr>
          <w:rFonts w:ascii="Simplified Arabic" w:eastAsia="Calibri" w:hAnsi="Simplified Arabic" w:cs="Simplified Arabic"/>
          <w:b/>
          <w:bCs/>
          <w:sz w:val="18"/>
          <w:szCs w:val="18"/>
          <w:rtl/>
          <w:lang w:bidi="ar-EG"/>
        </w:rPr>
      </w:pPr>
    </w:p>
    <w:p w:rsidR="0075177C" w:rsidRPr="001C1484" w:rsidRDefault="001C1484" w:rsidP="00951B7A">
      <w:pPr>
        <w:spacing w:after="0" w:line="216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1C1484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أولاً</w:t>
      </w:r>
      <w:r w:rsidR="0075177C" w:rsidRPr="001C1484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: المصادقات</w:t>
      </w:r>
    </w:p>
    <w:p w:rsidR="0075177C" w:rsidRPr="001A55E4" w:rsidRDefault="0075177C" w:rsidP="00E9684D">
      <w:pPr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المصادقة على محضر القسم والمنعقدة يوم </w:t>
      </w:r>
      <w:r w:rsidR="000816F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الأ</w:t>
      </w:r>
      <w:r w:rsidR="000816F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حد</w:t>
      </w:r>
      <w:r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الموافق </w:t>
      </w:r>
      <w:r w:rsidR="00E9684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="00132B66"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/</w:t>
      </w:r>
      <w:r w:rsidR="00AE4B4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1</w:t>
      </w:r>
      <w:r w:rsidR="00E9684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</w:t>
      </w:r>
      <w:r w:rsidR="00B203FF"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/20</w:t>
      </w:r>
      <w:r w:rsidR="00CF0C8E"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20</w:t>
      </w:r>
      <w:r w:rsidR="00B203FF"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م</w:t>
      </w:r>
    </w:p>
    <w:tbl>
      <w:tblPr>
        <w:bidiVisual/>
        <w:tblW w:w="0" w:type="auto"/>
        <w:tblInd w:w="62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72"/>
      </w:tblGrid>
      <w:tr w:rsidR="0075177C" w:rsidRPr="00AF29AA" w:rsidTr="00FF3E4F">
        <w:tc>
          <w:tcPr>
            <w:tcW w:w="9072" w:type="dxa"/>
            <w:shd w:val="clear" w:color="auto" w:fill="D9D9D9" w:themeFill="background1" w:themeFillShade="D9"/>
          </w:tcPr>
          <w:p w:rsidR="0075177C" w:rsidRPr="000303E2" w:rsidRDefault="0075177C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03E2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القرار: المصادقة</w:t>
            </w:r>
          </w:p>
        </w:tc>
      </w:tr>
    </w:tbl>
    <w:p w:rsidR="00B342C0" w:rsidRDefault="00B342C0" w:rsidP="00BA75F8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</w:p>
    <w:p w:rsidR="00782CDE" w:rsidRPr="000303E2" w:rsidRDefault="00AF5913" w:rsidP="00BA75F8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lang w:bidi="ar-EG"/>
        </w:rPr>
      </w:pPr>
      <w:r w:rsidRPr="000303E2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lastRenderedPageBreak/>
        <w:t>ثانياً</w:t>
      </w: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: </w:t>
      </w:r>
      <w:r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-</w:t>
      </w:r>
      <w:r w:rsidR="00220281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 xml:space="preserve"> العلاقات الثقافية</w:t>
      </w:r>
    </w:p>
    <w:p w:rsidR="00782CDE" w:rsidRPr="000303E2" w:rsidRDefault="00782CDE" w:rsidP="00BA75F8">
      <w:pPr>
        <w:pStyle w:val="ListParagraph"/>
        <w:numPr>
          <w:ilvl w:val="0"/>
          <w:numId w:val="39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</w:t>
      </w:r>
      <w:r w:rsidR="00D04628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ال</w:t>
      </w:r>
      <w:r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إدارة </w:t>
      </w:r>
      <w:r w:rsidR="00D04628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العامة للعلاقات الثقافية إ</w:t>
      </w:r>
      <w:r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دارة</w:t>
      </w:r>
      <w:r w:rsidR="00F62CC1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الاتفاقيات والمؤتمرات بشأن التعاون بين الأكاد</w:t>
      </w:r>
      <w:r w:rsidR="005E7DDD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يمية والهيئات العلمية الدولية وإ</w:t>
      </w:r>
      <w:r w:rsidR="001C10E2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طلاق موقع </w:t>
      </w:r>
      <w:r w:rsidR="00F62CC1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إلكتروني لتلقلي الاستفسارات الخاصة حول جائحة كورونا وما يتعلق بها </w:t>
      </w:r>
      <w:r w:rsidR="00381DC3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حيث سيقوم بالرد </w:t>
      </w:r>
      <w:r w:rsidR="00AF5913" w:rsidRPr="000303E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على</w:t>
      </w:r>
      <w:r w:rsidR="00381DC3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هذه الاستفسارات فريق من الخبراء الذي شكلته الهيئة والذي يضم </w:t>
      </w:r>
      <w:r w:rsidR="00E6684E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علماء من بلدان مختلفة ولدي</w:t>
      </w:r>
      <w:r w:rsidR="001C10E2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هم خبرة متنوعة في مجالات مختلفة</w:t>
      </w:r>
      <w:r w:rsidR="00397293" w:rsidRPr="000303E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.</w:t>
      </w:r>
    </w:p>
    <w:p w:rsidR="00782CDE" w:rsidRPr="00BA75F8" w:rsidRDefault="00AF5913" w:rsidP="00BA75F8">
      <w:pPr>
        <w:shd w:val="clear" w:color="auto" w:fill="D9D9D9"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EG"/>
        </w:rPr>
      </w:pPr>
      <w:r w:rsidRPr="00BA75F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القرار:</w:t>
      </w:r>
      <w:r w:rsidR="00782CDE" w:rsidRPr="00BA75F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D04628" w:rsidRPr="00BA75F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342C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أحيط المجلس علماً</w:t>
      </w:r>
    </w:p>
    <w:p w:rsidR="00F03FE0" w:rsidRPr="00B73DD2" w:rsidRDefault="00F03FE0" w:rsidP="00B73DD2">
      <w:pPr>
        <w:tabs>
          <w:tab w:val="left" w:pos="6131"/>
        </w:tabs>
        <w:spacing w:after="0" w:line="12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</w:p>
    <w:p w:rsidR="00B34793" w:rsidRPr="00F03FE0" w:rsidRDefault="00B34793" w:rsidP="00F03FE0">
      <w:pPr>
        <w:pStyle w:val="ListParagraph"/>
        <w:numPr>
          <w:ilvl w:val="0"/>
          <w:numId w:val="39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 w:rsidRPr="00F03FE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</w:t>
      </w:r>
      <w:r w:rsidRPr="00F03FE0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</w:t>
      </w:r>
      <w:r w:rsidRPr="00F03FE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إدارة </w:t>
      </w:r>
      <w:r w:rsidRPr="00F03FE0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العامة للعلاقات الثقافية إدارة الاتفاقيات والمؤتمرات بشأن دراسة مقترح اتفاق التعاون بين جامعة </w:t>
      </w:r>
      <w:r w:rsidRPr="00F03FE0">
        <w:rPr>
          <w:rFonts w:ascii="Simplified Arabic" w:eastAsia="Calibri" w:hAnsi="Simplified Arabic" w:cs="Simplified Arabic"/>
          <w:sz w:val="28"/>
          <w:szCs w:val="28"/>
          <w:lang w:bidi="ar-EG"/>
        </w:rPr>
        <w:t>UNAM</w:t>
      </w:r>
      <w:r w:rsidR="001C10E2" w:rsidRPr="00F03FE0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المكسيكية وإحدى الجامعات المصرية المناظرة لها</w:t>
      </w:r>
      <w:r w:rsidRPr="00F03FE0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.</w:t>
      </w:r>
    </w:p>
    <w:p w:rsidR="00B34793" w:rsidRPr="00BA75F8" w:rsidRDefault="00AF5913" w:rsidP="00BA75F8">
      <w:pPr>
        <w:shd w:val="clear" w:color="auto" w:fill="D9D9D9"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EG"/>
        </w:rPr>
      </w:pPr>
      <w:r w:rsidRPr="00BA75F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القرار:</w:t>
      </w:r>
      <w:r w:rsidR="00B34793" w:rsidRPr="00BA75F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34793" w:rsidRPr="00BA75F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342C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أحيط المجلس علماً</w:t>
      </w:r>
    </w:p>
    <w:p w:rsidR="00F03FE0" w:rsidRPr="00B73DD2" w:rsidRDefault="00F03FE0" w:rsidP="00B73DD2">
      <w:pPr>
        <w:tabs>
          <w:tab w:val="left" w:pos="6131"/>
        </w:tabs>
        <w:spacing w:after="0" w:line="12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</w:p>
    <w:p w:rsidR="0062423A" w:rsidRPr="00245245" w:rsidRDefault="0062423A" w:rsidP="00F03FE0">
      <w:pPr>
        <w:pStyle w:val="ListParagraph"/>
        <w:numPr>
          <w:ilvl w:val="0"/>
          <w:numId w:val="39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والمتضمن أن لجنة الإعلام والنشر الإلكتروني برابطة الجامعات الإسلامية وجمعية كيات الإعلام العربية بجامعة القاهرة تعتزمان </w:t>
      </w:r>
      <w:r w:rsidR="00AF5913" w:rsidRPr="00245245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عقد:</w:t>
      </w:r>
    </w:p>
    <w:p w:rsidR="0062423A" w:rsidRPr="00245245" w:rsidRDefault="0062423A" w:rsidP="00EA2992">
      <w:pPr>
        <w:tabs>
          <w:tab w:val="left" w:pos="6131"/>
        </w:tabs>
        <w:spacing w:after="0" w:line="240" w:lineRule="auto"/>
        <w:ind w:left="216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أولا</w:t>
      </w:r>
      <w:r w:rsidR="001C10E2"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ً</w:t>
      </w: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: مؤتمر دولي افتراضي</w:t>
      </w:r>
      <w:r w:rsidR="001C10E2"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.</w:t>
      </w: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</w:t>
      </w:r>
    </w:p>
    <w:p w:rsidR="0062423A" w:rsidRPr="00245245" w:rsidRDefault="0062423A" w:rsidP="00EA2992">
      <w:pPr>
        <w:tabs>
          <w:tab w:val="left" w:pos="6131"/>
        </w:tabs>
        <w:spacing w:after="0" w:line="240" w:lineRule="auto"/>
        <w:ind w:left="2160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ثانيا</w:t>
      </w:r>
      <w:r w:rsidR="001C10E2"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ً</w:t>
      </w: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: ال</w:t>
      </w:r>
      <w:r w:rsidR="00AA253D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مؤتمر الدولي الحادي عشر للترجمة</w:t>
      </w: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.</w:t>
      </w:r>
    </w:p>
    <w:p w:rsidR="0062423A" w:rsidRPr="00245245" w:rsidRDefault="0062423A" w:rsidP="00BA75F8">
      <w:pPr>
        <w:shd w:val="clear" w:color="auto" w:fill="D9D9D9"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EG"/>
        </w:rPr>
      </w:pPr>
      <w:r w:rsidRPr="0024524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 xml:space="preserve">القرار :  </w:t>
      </w:r>
      <w:r w:rsidR="00B342C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أحيط المجلس علماً</w:t>
      </w:r>
    </w:p>
    <w:p w:rsidR="00F03FE0" w:rsidRPr="00245245" w:rsidRDefault="00F03FE0" w:rsidP="00B73DD2">
      <w:pPr>
        <w:tabs>
          <w:tab w:val="left" w:pos="6131"/>
        </w:tabs>
        <w:spacing w:after="0" w:line="120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</w:p>
    <w:p w:rsidR="00F05BEB" w:rsidRPr="00245245" w:rsidRDefault="00F05BEB" w:rsidP="00BA75F8">
      <w:pPr>
        <w:pStyle w:val="ListParagraph"/>
        <w:numPr>
          <w:ilvl w:val="0"/>
          <w:numId w:val="39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بشأن النظر في الخطاب الوارد من الإدارة العامة للعلاقات الثقافية إدارة الاتفاقيات والمؤتمرات والمتضمن الإفادة بإحاطة المجلس بجلسته بتاريخ 21/11/2020م بكتاب السيدة وزيرة التعاون الدولي بشأن ما أسفرت عنه اجتماعات اللجنة العليا الم</w:t>
      </w:r>
      <w:r w:rsidR="001C10E2"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صرية العراقية المشتركة التي عقدت</w:t>
      </w: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في بغداد خلال الفترة من 28- 31/10/2020م والمتضمن اتفاق الجانبان </w:t>
      </w:r>
      <w:r w:rsidR="00AF5913" w:rsidRPr="00245245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على</w:t>
      </w: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تبادل الخبرات للأساتذة بالجام</w:t>
      </w:r>
      <w:r w:rsidR="001C10E2"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عات العراقية والمصرية</w:t>
      </w:r>
      <w:r w:rsidRPr="0024524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.</w:t>
      </w:r>
    </w:p>
    <w:p w:rsidR="00F05BEB" w:rsidRPr="00245245" w:rsidRDefault="00F05BEB" w:rsidP="00BA75F8">
      <w:pPr>
        <w:shd w:val="clear" w:color="auto" w:fill="D9D9D9"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EG"/>
        </w:rPr>
      </w:pPr>
      <w:r w:rsidRPr="0024524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 xml:space="preserve">القرار :  </w:t>
      </w:r>
      <w:r w:rsidR="00B342C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أحيط المجلس علماً</w:t>
      </w:r>
    </w:p>
    <w:p w:rsidR="00F03FE0" w:rsidRPr="00296A91" w:rsidRDefault="00F03FE0" w:rsidP="00B73DD2">
      <w:pPr>
        <w:spacing w:line="120" w:lineRule="auto"/>
        <w:rPr>
          <w:rFonts w:ascii="Simplified Arabic" w:eastAsia="Calibri" w:hAnsi="Simplified Arabic" w:cs="Simplified Arabic"/>
          <w:b/>
          <w:bCs/>
          <w:i/>
          <w:iCs/>
          <w:sz w:val="10"/>
          <w:szCs w:val="10"/>
          <w:u w:val="single"/>
          <w:rtl/>
          <w:lang w:bidi="ar-EG"/>
        </w:rPr>
      </w:pPr>
    </w:p>
    <w:p w:rsidR="00782CDE" w:rsidRPr="005F4110" w:rsidRDefault="0007337B" w:rsidP="00F03FE0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5F4110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>ثالثاً: البحوث</w:t>
      </w:r>
      <w:r w:rsidR="005F4110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 xml:space="preserve"> العلمية </w:t>
      </w:r>
    </w:p>
    <w:p w:rsidR="00782CDE" w:rsidRPr="00220281" w:rsidRDefault="00782CDE" w:rsidP="00245245">
      <w:pPr>
        <w:pStyle w:val="ListParagraph"/>
        <w:numPr>
          <w:ilvl w:val="0"/>
          <w:numId w:val="40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22028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بشأن النظر في الخطاب الوارد من</w:t>
      </w:r>
      <w:r w:rsidR="00D04628" w:rsidRPr="0022028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الإ</w:t>
      </w:r>
      <w:r w:rsidRPr="0022028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دارة </w:t>
      </w:r>
      <w:r w:rsidR="00AF5913" w:rsidRPr="0022028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العامة للدراسات</w:t>
      </w:r>
      <w:r w:rsidRPr="0022028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العليا إدارة البحوث العلمية بشأن</w:t>
      </w:r>
      <w:r w:rsidR="00D04628" w:rsidRPr="002202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 w:rsidR="0007337B" w:rsidRPr="002202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الترشيح لجائزة عبادة العلمية للبحوث المبتك</w:t>
      </w:r>
      <w:r w:rsidR="001C10E2" w:rsidRPr="002202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رة والمتعددة التخصصات التي تتخطى</w:t>
      </w:r>
      <w:r w:rsidR="0007337B" w:rsidRPr="002202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الحدود والنماذج التقليدية</w:t>
      </w:r>
      <w:r w:rsidRPr="0022028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82CDE" w:rsidRPr="00220281" w:rsidRDefault="00AF5913" w:rsidP="00380C74">
      <w:pPr>
        <w:shd w:val="clear" w:color="auto" w:fill="D9D9D9"/>
        <w:tabs>
          <w:tab w:val="left" w:pos="5441"/>
        </w:tabs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EG"/>
        </w:rPr>
      </w:pPr>
      <w:r w:rsidRPr="0022028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القرار:</w:t>
      </w:r>
      <w:r w:rsidR="00782CDE" w:rsidRPr="0022028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A253D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أحيط المجلس علماً</w:t>
      </w:r>
      <w:r w:rsidR="00380C74">
        <w:rPr>
          <w:rFonts w:ascii="Simplified Arabic" w:eastAsia="Calibri" w:hAnsi="Simplified Arabic" w:cs="Simplified Arabic"/>
          <w:b/>
          <w:bCs/>
          <w:sz w:val="28"/>
          <w:szCs w:val="28"/>
          <w:lang w:bidi="ar-EG"/>
        </w:rPr>
        <w:tab/>
      </w:r>
    </w:p>
    <w:p w:rsidR="00966DDB" w:rsidRPr="00E86002" w:rsidRDefault="00966DDB" w:rsidP="00E86002">
      <w:pPr>
        <w:pStyle w:val="ListParagraph"/>
        <w:numPr>
          <w:ilvl w:val="0"/>
          <w:numId w:val="40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22028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lastRenderedPageBreak/>
        <w:t xml:space="preserve">بشأن النظر في الخطاب الوارد من الإدارة </w:t>
      </w:r>
      <w:r w:rsidR="00AF5913" w:rsidRPr="0022028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العامة للدراسات</w:t>
      </w:r>
      <w:r w:rsidRPr="0022028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العليا إدارة البحوث العلمية بشأن</w:t>
      </w:r>
      <w:r w:rsidRPr="00E8600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الإعلان عن مسابقة (د. مكرم</w:t>
      </w:r>
      <w:r w:rsidR="001C10E2" w:rsidRPr="00E8600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مهنى</w:t>
      </w:r>
      <w:r w:rsidRPr="00E8600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للإبداع العلمي) في مجال علوم الحياة لعام 2021 علما</w:t>
      </w:r>
      <w:r w:rsidR="001C10E2" w:rsidRPr="00E8600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ً</w:t>
      </w:r>
      <w:r w:rsidRPr="00E8600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بأن أخر موعد لتلقي الطلبات 31 يناير 2021 بالجهة </w:t>
      </w:r>
      <w:r w:rsidR="00AF5913" w:rsidRPr="00E8600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المانحة.</w:t>
      </w:r>
    </w:p>
    <w:p w:rsidR="00966DDB" w:rsidRPr="00220281" w:rsidRDefault="00AF5913" w:rsidP="00D344E9">
      <w:pPr>
        <w:shd w:val="clear" w:color="auto" w:fill="D9D9D9"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EG"/>
        </w:rPr>
      </w:pPr>
      <w:r w:rsidRPr="0022028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القرار:</w:t>
      </w:r>
      <w:r w:rsidR="00966DDB" w:rsidRPr="0022028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342C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أحيط المجلس علماً</w:t>
      </w:r>
    </w:p>
    <w:p w:rsidR="00D04628" w:rsidRPr="00296A91" w:rsidRDefault="00D04628" w:rsidP="00782CDE">
      <w:pPr>
        <w:rPr>
          <w:rFonts w:ascii="Calibri" w:eastAsia="Calibri" w:hAnsi="Calibri" w:cs="Arial"/>
          <w:b/>
          <w:bCs/>
          <w:i/>
          <w:iCs/>
          <w:sz w:val="10"/>
          <w:szCs w:val="10"/>
          <w:u w:val="single"/>
          <w:rtl/>
          <w:lang w:bidi="ar-EG"/>
        </w:rPr>
      </w:pPr>
    </w:p>
    <w:p w:rsidR="007353DE" w:rsidRDefault="00AF5913" w:rsidP="007353DE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>رابعا:</w:t>
      </w:r>
      <w:r w:rsidR="007353DE" w:rsidRPr="005F4110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7353DE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>شئون التعليم والطلاب</w:t>
      </w:r>
    </w:p>
    <w:p w:rsidR="00B92F31" w:rsidRDefault="007353DE" w:rsidP="0043179B">
      <w:pPr>
        <w:pStyle w:val="ListParagraph"/>
        <w:numPr>
          <w:ilvl w:val="0"/>
          <w:numId w:val="41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وضع الخطة الدراسية</w:t>
      </w:r>
      <w:r w:rsidR="00A96DFB"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لمرحلة البكالوريوس</w:t>
      </w:r>
      <w:r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للفصل الدراس</w:t>
      </w:r>
      <w:r w:rsidR="00A96DFB"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ي</w:t>
      </w:r>
      <w:r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="00AF5913"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الثاني</w:t>
      </w:r>
      <w:r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للعام </w:t>
      </w:r>
      <w:r w:rsidR="00AF5913"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الجامعي</w:t>
      </w:r>
      <w:r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2020/</w:t>
      </w:r>
      <w:r w:rsidR="00AF5913"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2021،</w:t>
      </w:r>
      <w:r w:rsidR="0043179B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="002F414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حيث تم عرض الخطة الدراسية المقترحة على</w:t>
      </w:r>
      <w:r w:rsidR="00AA35A7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أعضاء</w:t>
      </w:r>
      <w:r w:rsidR="002F414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المجلس.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34"/>
      </w:tblGrid>
      <w:tr w:rsidR="00B05BAE" w:rsidTr="00380C74">
        <w:tc>
          <w:tcPr>
            <w:tcW w:w="9134" w:type="dxa"/>
            <w:shd w:val="clear" w:color="auto" w:fill="D9D9D9" w:themeFill="background1" w:themeFillShade="D9"/>
          </w:tcPr>
          <w:p w:rsidR="00B05BAE" w:rsidRPr="00EA2992" w:rsidRDefault="00C265B8" w:rsidP="00525E9E">
            <w:pPr>
              <w:tabs>
                <w:tab w:val="left" w:pos="6131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A299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القرار :</w:t>
            </w:r>
            <w:r w:rsidR="00296A9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تمت الموافقة على الخطة الم</w:t>
            </w:r>
            <w:r w:rsidR="00994A45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رفقة</w:t>
            </w:r>
          </w:p>
        </w:tc>
      </w:tr>
    </w:tbl>
    <w:p w:rsidR="00525E9E" w:rsidRPr="00525E9E" w:rsidRDefault="00525E9E" w:rsidP="00525E9E">
      <w:pPr>
        <w:tabs>
          <w:tab w:val="left" w:pos="6131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</w:p>
    <w:p w:rsidR="007353DE" w:rsidRPr="00B92F31" w:rsidRDefault="00B92F31" w:rsidP="0043179B">
      <w:pPr>
        <w:pStyle w:val="ListParagraph"/>
        <w:numPr>
          <w:ilvl w:val="0"/>
          <w:numId w:val="41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تشكيل لجان الممتحنين ووضع</w:t>
      </w:r>
      <w:r w:rsidR="007353DE" w:rsidRPr="00B92F31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الأسئلة لمرحلة البكالوريوس الفصل </w:t>
      </w:r>
      <w:r w:rsidR="00AF5913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الأول للعام </w:t>
      </w:r>
      <w:r w:rsidR="00AF5913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الجامعي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2020/ </w:t>
      </w:r>
      <w:r w:rsidR="00AF5913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2021،</w:t>
      </w:r>
      <w:r w:rsidR="002F414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حيث تم عرض التشكيل المقترح على أعضاء </w:t>
      </w:r>
      <w:r w:rsidR="00AF5913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المجلس.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34"/>
      </w:tblGrid>
      <w:tr w:rsidR="00525E9E" w:rsidRPr="00525E9E" w:rsidTr="00380C74">
        <w:tc>
          <w:tcPr>
            <w:tcW w:w="9134" w:type="dxa"/>
            <w:shd w:val="clear" w:color="auto" w:fill="D9D9D9" w:themeFill="background1" w:themeFillShade="D9"/>
          </w:tcPr>
          <w:p w:rsidR="00525E9E" w:rsidRPr="00525E9E" w:rsidRDefault="00C265B8" w:rsidP="00C265B8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القرار: </w:t>
            </w:r>
            <w:r w:rsidR="00296A91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تمت الموافقة على التشكيل الم</w:t>
            </w:r>
            <w:r w:rsidR="00E43192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رفق</w:t>
            </w:r>
          </w:p>
        </w:tc>
      </w:tr>
    </w:tbl>
    <w:p w:rsidR="00B05BAE" w:rsidRPr="00296A91" w:rsidRDefault="00B05BAE" w:rsidP="00A96DFB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10"/>
          <w:szCs w:val="10"/>
          <w:rtl/>
          <w:lang w:bidi="ar-EG"/>
        </w:rPr>
      </w:pPr>
    </w:p>
    <w:p w:rsidR="007353DE" w:rsidRDefault="00AF5913" w:rsidP="00A96DFB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>خامسا:</w:t>
      </w:r>
      <w:r w:rsidR="007353DE" w:rsidRPr="005F4110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A96DFB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>الدراسات العليا</w:t>
      </w:r>
    </w:p>
    <w:p w:rsidR="002F4145" w:rsidRDefault="002F4145" w:rsidP="00864C1F">
      <w:pPr>
        <w:pStyle w:val="ListParagraph"/>
        <w:numPr>
          <w:ilvl w:val="0"/>
          <w:numId w:val="42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864C1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وضع الخطة الدراسية</w:t>
      </w:r>
      <w:r w:rsidR="00AA35A7" w:rsidRPr="00864C1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لمرحلة الدراسات العليا</w:t>
      </w:r>
      <w:r w:rsidRPr="00864C1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للفصل الدراسي </w:t>
      </w:r>
      <w:r w:rsidR="00AF5913" w:rsidRPr="00864C1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الثاني</w:t>
      </w:r>
      <w:r w:rsidRPr="00864C1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للعام </w:t>
      </w:r>
      <w:r w:rsidR="00AF5913" w:rsidRPr="00864C1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الجامعي</w:t>
      </w:r>
      <w:r w:rsidRPr="00864C1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2020/</w:t>
      </w:r>
      <w:r w:rsidR="00AF5913" w:rsidRPr="00864C1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2021،</w:t>
      </w:r>
      <w:r w:rsidR="0043179B" w:rsidRPr="00864C1F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حيث تم عرض الخطة الدراسية المقترحة على أعضاء المجلس.</w:t>
      </w:r>
    </w:p>
    <w:tbl>
      <w:tblPr>
        <w:tblStyle w:val="TableGrid"/>
        <w:bidiVisual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B05BAE" w:rsidTr="00380C74">
        <w:tc>
          <w:tcPr>
            <w:tcW w:w="9072" w:type="dxa"/>
            <w:shd w:val="clear" w:color="auto" w:fill="D9D9D9" w:themeFill="background1" w:themeFillShade="D9"/>
          </w:tcPr>
          <w:p w:rsidR="00B05BAE" w:rsidRPr="00EA2992" w:rsidRDefault="00C265B8" w:rsidP="00B05BAE">
            <w:pPr>
              <w:pStyle w:val="ListParagraph"/>
              <w:tabs>
                <w:tab w:val="left" w:pos="6131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A299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القرار:</w:t>
            </w:r>
            <w:r w:rsidR="00296A9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تمت الموافقة على الخطة الم</w:t>
            </w:r>
            <w:r w:rsidR="00E4319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رفقة</w:t>
            </w:r>
          </w:p>
        </w:tc>
      </w:tr>
    </w:tbl>
    <w:p w:rsidR="00BD5572" w:rsidRDefault="00BD5572" w:rsidP="00BD5572">
      <w:pPr>
        <w:tabs>
          <w:tab w:val="left" w:pos="6131"/>
        </w:tabs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</w:p>
    <w:p w:rsidR="002F4145" w:rsidRPr="00AA253D" w:rsidRDefault="00AA253D" w:rsidP="00BD5572">
      <w:pPr>
        <w:tabs>
          <w:tab w:val="left" w:pos="6131"/>
        </w:tabs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2- </w:t>
      </w:r>
      <w:r w:rsidR="002F4145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تشكيل لجان الممتحنين ووضع</w:t>
      </w:r>
      <w:r w:rsidR="002F4145" w:rsidRPr="00AA253D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</w:t>
      </w:r>
      <w:r w:rsidR="002F4145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الأسئلة لمرحلة ا</w:t>
      </w:r>
      <w:r w:rsidR="00AA35A7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لدراسات العليا</w:t>
      </w:r>
      <w:r w:rsidR="002F4145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الفصل </w:t>
      </w:r>
      <w:r w:rsidR="00AF5913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الدراسي</w:t>
      </w:r>
      <w:r w:rsidR="002F4145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الأول للعام </w:t>
      </w:r>
      <w:r w:rsidR="00AF5913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الجامعي</w:t>
      </w:r>
      <w:r w:rsidR="002F4145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2020/ </w:t>
      </w:r>
      <w:r w:rsidR="00AF5913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2021،</w:t>
      </w:r>
      <w:r w:rsidR="0043179B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حيث تم عرض ال</w:t>
      </w:r>
      <w:r w:rsidR="00B05BAE" w:rsidRPr="00AA253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تشكيل المقترح على أعضاء المجلس </w:t>
      </w:r>
    </w:p>
    <w:tbl>
      <w:tblPr>
        <w:tblStyle w:val="TableGrid"/>
        <w:bidiVisual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B05BAE" w:rsidTr="00380C74">
        <w:tc>
          <w:tcPr>
            <w:tcW w:w="9072" w:type="dxa"/>
            <w:shd w:val="clear" w:color="auto" w:fill="D9D9D9" w:themeFill="background1" w:themeFillShade="D9"/>
          </w:tcPr>
          <w:p w:rsidR="00B05BAE" w:rsidRPr="00EA2992" w:rsidRDefault="00C265B8" w:rsidP="00B05BAE">
            <w:pPr>
              <w:pStyle w:val="ListParagraph"/>
              <w:tabs>
                <w:tab w:val="left" w:pos="6131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A299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القرار :</w:t>
            </w:r>
            <w:r w:rsidR="00296A91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تمت الموافقة على التشكيل المقترح</w:t>
            </w:r>
          </w:p>
        </w:tc>
      </w:tr>
    </w:tbl>
    <w:p w:rsidR="00BD5572" w:rsidRDefault="00BD5572" w:rsidP="00AA253D">
      <w:pPr>
        <w:tabs>
          <w:tab w:val="left" w:pos="6131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</w:p>
    <w:p w:rsidR="00A96DFB" w:rsidRPr="00AA253D" w:rsidRDefault="00AA253D" w:rsidP="00AA253D">
      <w:pPr>
        <w:tabs>
          <w:tab w:val="left" w:pos="6131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3-</w:t>
      </w:r>
      <w:r w:rsidR="0004278A" w:rsidRPr="00AA253D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مناقشة اقتراح إلغاء سيمنار المناقشة والمقدم من عدد من الأعضاء وتم مناقشة الموضوع من قبل أعضاء القسم </w:t>
      </w:r>
    </w:p>
    <w:tbl>
      <w:tblPr>
        <w:tblStyle w:val="TableGrid"/>
        <w:bidiVisual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C265B8" w:rsidTr="00380C74">
        <w:tc>
          <w:tcPr>
            <w:tcW w:w="9072" w:type="dxa"/>
            <w:shd w:val="clear" w:color="auto" w:fill="D9D9D9" w:themeFill="background1" w:themeFillShade="D9"/>
          </w:tcPr>
          <w:p w:rsidR="00C265B8" w:rsidRPr="00C265B8" w:rsidRDefault="00C265B8" w:rsidP="00C265B8">
            <w:pPr>
              <w:pStyle w:val="ListParagraph"/>
              <w:tabs>
                <w:tab w:val="left" w:pos="6131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265B8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القرار:</w:t>
            </w:r>
            <w:r w:rsidR="00296A9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تمت الموافقة على إلغاء سيمنار المناقشة</w:t>
            </w:r>
          </w:p>
        </w:tc>
      </w:tr>
    </w:tbl>
    <w:p w:rsidR="00296A91" w:rsidRPr="00296A91" w:rsidRDefault="00296A91" w:rsidP="00D344E9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10"/>
          <w:szCs w:val="10"/>
          <w:rtl/>
          <w:lang w:bidi="ar-EG"/>
        </w:rPr>
      </w:pPr>
    </w:p>
    <w:p w:rsidR="00BE72EC" w:rsidRDefault="00BE72EC" w:rsidP="00D344E9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</w:p>
    <w:p w:rsidR="00BE72EC" w:rsidRDefault="00BE72EC" w:rsidP="00D344E9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</w:p>
    <w:p w:rsidR="00BE72EC" w:rsidRDefault="00BE72EC" w:rsidP="00D344E9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</w:p>
    <w:p w:rsidR="00DB5F7C" w:rsidRDefault="00AF5913" w:rsidP="00DB5F7C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lastRenderedPageBreak/>
        <w:t>سادسا</w:t>
      </w:r>
      <w:r w:rsidR="00B342C0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>ً:</w:t>
      </w:r>
      <w:r w:rsidR="00D344E9" w:rsidRPr="005F4110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D344E9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الشئون التنظيمية بالقسم </w:t>
      </w:r>
    </w:p>
    <w:p w:rsidR="00D344E9" w:rsidRPr="005F4110" w:rsidRDefault="00D344E9" w:rsidP="00DB5F7C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</w:p>
    <w:p w:rsidR="00525E9E" w:rsidRPr="00B05BAE" w:rsidRDefault="007A109F" w:rsidP="00B05BAE">
      <w:pPr>
        <w:pStyle w:val="ListParagraph"/>
        <w:numPr>
          <w:ilvl w:val="0"/>
          <w:numId w:val="43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 w:rsidRPr="00B05BAE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اعتماد آلية إشراف الأساتذة على رسائل الماجستير </w:t>
      </w:r>
      <w:r w:rsidR="00AF5913" w:rsidRPr="00B05BAE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والدكتوراه والتي</w:t>
      </w:r>
      <w:r w:rsidRPr="00B05BAE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تم مناقشتها والموافقة عليها من قبل </w:t>
      </w:r>
      <w:r w:rsidR="00AF5913" w:rsidRPr="00B05BAE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الأساتذة،</w:t>
      </w:r>
      <w:r w:rsidR="00525E9E" w:rsidRPr="00B05BAE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حيث تم عرض الآلية المقترحة على أعضاء </w:t>
      </w:r>
      <w:r w:rsidR="00AF5913" w:rsidRPr="00B05BAE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المجلس.</w:t>
      </w:r>
    </w:p>
    <w:tbl>
      <w:tblPr>
        <w:tblStyle w:val="TableGrid"/>
        <w:bidiVisual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B05BAE" w:rsidTr="00380C74">
        <w:tc>
          <w:tcPr>
            <w:tcW w:w="9072" w:type="dxa"/>
            <w:shd w:val="clear" w:color="auto" w:fill="D9D9D9" w:themeFill="background1" w:themeFillShade="D9"/>
          </w:tcPr>
          <w:p w:rsidR="00B05BAE" w:rsidRPr="00BD5572" w:rsidRDefault="00C265B8" w:rsidP="00B05BAE">
            <w:pPr>
              <w:pStyle w:val="ListParagraph"/>
              <w:tabs>
                <w:tab w:val="left" w:pos="6131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57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القرار:</w:t>
            </w:r>
            <w:r w:rsidR="004248A7" w:rsidRPr="00BD557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96A91" w:rsidRPr="00BD557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تمت الموافقة </w:t>
            </w:r>
            <w:r w:rsidR="00E43192" w:rsidRPr="00BD557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على الآلية المرفقة</w:t>
            </w:r>
          </w:p>
        </w:tc>
      </w:tr>
    </w:tbl>
    <w:p w:rsidR="00B05BAE" w:rsidRPr="00B05BAE" w:rsidRDefault="00B05BAE" w:rsidP="00B05BAE">
      <w:pPr>
        <w:pStyle w:val="ListParagraph"/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bookmarkStart w:id="0" w:name="_GoBack"/>
      <w:bookmarkEnd w:id="0"/>
    </w:p>
    <w:p w:rsidR="007A109F" w:rsidRPr="00B92F31" w:rsidRDefault="007353DE" w:rsidP="00864C1F">
      <w:pPr>
        <w:pStyle w:val="ListParagraph"/>
        <w:numPr>
          <w:ilvl w:val="0"/>
          <w:numId w:val="43"/>
        </w:numPr>
        <w:tabs>
          <w:tab w:val="left" w:pos="6131"/>
        </w:tabs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توزيع بعض المهام على أعضاء </w:t>
      </w:r>
      <w:r w:rsidR="00AF5913"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القسم من</w:t>
      </w:r>
      <w:r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أجل حسن تنظيم العمل بالقسم </w:t>
      </w:r>
      <w:r w:rsidR="00AF5913" w:rsidRPr="00B92F31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العلمي. تم</w:t>
      </w:r>
      <w:r w:rsidR="0004278A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عرض مجموعة المهام والأعمال على </w:t>
      </w:r>
      <w:r w:rsidR="00AF5913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الأعضاء.</w:t>
      </w:r>
    </w:p>
    <w:tbl>
      <w:tblPr>
        <w:tblStyle w:val="TableGrid"/>
        <w:bidiVisual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4278A" w:rsidRPr="0004278A" w:rsidTr="00380C74">
        <w:tc>
          <w:tcPr>
            <w:tcW w:w="9072" w:type="dxa"/>
            <w:shd w:val="clear" w:color="auto" w:fill="D9D9D9" w:themeFill="background1" w:themeFillShade="D9"/>
          </w:tcPr>
          <w:p w:rsidR="0004278A" w:rsidRPr="00BD5572" w:rsidRDefault="00C265B8" w:rsidP="00935EAD">
            <w:pPr>
              <w:pStyle w:val="ListParagraph"/>
              <w:tabs>
                <w:tab w:val="left" w:pos="6131"/>
              </w:tabs>
              <w:ind w:left="0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D557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القرار:</w:t>
            </w:r>
            <w:r w:rsidR="00296A91" w:rsidRPr="00BD557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تم التوزيع على الأعضاء</w:t>
            </w:r>
            <w:r w:rsidR="00E43192" w:rsidRPr="00BD5572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ومرفق جدول به الملفات والمنسقين</w:t>
            </w:r>
          </w:p>
        </w:tc>
      </w:tr>
    </w:tbl>
    <w:p w:rsidR="00296A91" w:rsidRPr="00296A91" w:rsidRDefault="00296A91" w:rsidP="00864C1F">
      <w:pPr>
        <w:tabs>
          <w:tab w:val="left" w:pos="6131"/>
        </w:tabs>
        <w:spacing w:after="0" w:line="240" w:lineRule="auto"/>
        <w:ind w:firstLine="360"/>
        <w:jc w:val="both"/>
        <w:rPr>
          <w:rFonts w:ascii="Simplified Arabic" w:eastAsia="Times New Roman" w:hAnsi="Simplified Arabic" w:cs="Simplified Arabic"/>
          <w:b/>
          <w:bCs/>
          <w:sz w:val="16"/>
          <w:szCs w:val="16"/>
          <w:rtl/>
          <w:lang w:bidi="ar-EG"/>
        </w:rPr>
      </w:pPr>
    </w:p>
    <w:p w:rsidR="007F13E8" w:rsidRPr="00864C1F" w:rsidRDefault="007F13E8" w:rsidP="00864C1F">
      <w:pPr>
        <w:tabs>
          <w:tab w:val="left" w:pos="6131"/>
        </w:tabs>
        <w:spacing w:after="0" w:line="240" w:lineRule="auto"/>
        <w:ind w:firstLine="36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وفي نهاي</w:t>
      </w:r>
      <w:r w:rsidR="00816354"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ة الاجتماع </w:t>
      </w:r>
      <w:r w:rsidR="00AF5913" w:rsidRPr="00864C1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والانتهاء</w:t>
      </w:r>
      <w:r w:rsidR="00816354"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من جدول ال</w:t>
      </w:r>
      <w:r w:rsidR="00816354" w:rsidRPr="00864C1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أ</w:t>
      </w:r>
      <w:r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عمال قام رئيس المجلس </w:t>
      </w:r>
      <w:r w:rsidR="00B055B5"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بالتقدم بشكر أ</w:t>
      </w:r>
      <w:r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عضاء </w:t>
      </w:r>
      <w:r w:rsidR="00B055B5"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هيئة التدريس </w:t>
      </w:r>
      <w:r w:rsidR="00816354"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عل</w:t>
      </w:r>
      <w:r w:rsidR="00816354" w:rsidRPr="00864C1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ى</w:t>
      </w:r>
      <w:r w:rsidR="00816354"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تعاونهم وتمن</w:t>
      </w:r>
      <w:r w:rsidR="00816354" w:rsidRPr="00864C1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ى</w:t>
      </w:r>
      <w:r w:rsidR="00816354"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للجميع التوفيق</w:t>
      </w:r>
      <w:r w:rsidRPr="00864C1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، ورفعت الجلسة في تمام الساعة الواحدة والنصف ظهرا</w:t>
      </w:r>
      <w:r w:rsidR="00816354" w:rsidRPr="00864C1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ً</w:t>
      </w:r>
      <w:r w:rsidR="00330E03" w:rsidRPr="00864C1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1C10E2" w:rsidRDefault="001C10E2" w:rsidP="001C10E2">
      <w:pPr>
        <w:tabs>
          <w:tab w:val="left" w:pos="6131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</w:p>
    <w:p w:rsidR="00E90665" w:rsidRDefault="001C10E2" w:rsidP="00E90665">
      <w:pPr>
        <w:tabs>
          <w:tab w:val="left" w:pos="6131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  </w:t>
      </w:r>
      <w:r w:rsidR="0081635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</w:t>
      </w:r>
      <w:r w:rsidR="00816354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أمين المجلس            </w:t>
      </w:r>
      <w:r w:rsidR="0081635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 w:rsidR="0081635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   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E9066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</w:t>
      </w:r>
      <w:r w:rsidR="000816F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رئيس</w:t>
      </w:r>
      <w:r w:rsidR="00E8600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مجلس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القسم</w:t>
      </w:r>
    </w:p>
    <w:p w:rsidR="00CB730D" w:rsidRPr="00AF29AA" w:rsidRDefault="007F13E8" w:rsidP="00E90665">
      <w:pPr>
        <w:tabs>
          <w:tab w:val="left" w:pos="6131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lang w:bidi="ar-EG"/>
        </w:rPr>
      </w:pPr>
      <w:r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(</w:t>
      </w:r>
      <w:r w:rsidR="00345D02" w:rsidRPr="00AF29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EG"/>
        </w:rPr>
        <w:t xml:space="preserve">د/ </w:t>
      </w:r>
      <w:r w:rsidR="008E38F7" w:rsidRPr="00AF29A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آية</w:t>
      </w:r>
      <w:r w:rsidR="00345D02" w:rsidRPr="00AF29A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 xml:space="preserve"> عبد الشافي</w:t>
      </w:r>
      <w:r w:rsidR="00C74E82" w:rsidRPr="00AF29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C1445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علي </w:t>
      </w:r>
      <w:r w:rsidR="00C74E82" w:rsidRPr="00AF29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أبو </w:t>
      </w:r>
      <w:r w:rsidR="00AF5913" w:rsidRPr="00AF29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سليم</w:t>
      </w:r>
      <w:r w:rsidR="00AF5913" w:rsidRPr="00AF29A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)</w:t>
      </w:r>
      <w:r w:rsidR="00AF591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C1445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81635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E9066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81635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  </w:t>
      </w:r>
      <w:r w:rsidR="000816F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 w:rsidR="00C74E82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 w:rsidR="00E8600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</w:t>
      </w:r>
      <w:r w:rsidR="00AF591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D4029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975811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(</w:t>
      </w:r>
      <w:r w:rsidR="0097581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="00CB730D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.د/ </w:t>
      </w:r>
      <w:r w:rsidR="001C10E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ربيع محمود نوفل</w:t>
      </w:r>
      <w:r w:rsidR="00CB730D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)</w:t>
      </w:r>
    </w:p>
    <w:p w:rsidR="007F13E8" w:rsidRPr="00816354" w:rsidRDefault="007F13E8" w:rsidP="00951B7A">
      <w:pPr>
        <w:tabs>
          <w:tab w:val="left" w:pos="6131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</w:p>
    <w:p w:rsidR="00164304" w:rsidRDefault="00B055B5" w:rsidP="00164304">
      <w:pPr>
        <w:tabs>
          <w:tab w:val="left" w:pos="6131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 w:rsidR="000F46AB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816354" w:rsidRPr="00AF29AA" w:rsidRDefault="00164304" w:rsidP="00164304">
      <w:pPr>
        <w:tabs>
          <w:tab w:val="left" w:pos="6131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            </w:t>
      </w:r>
      <w:r w:rsidR="00345D02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عميد الكلية</w:t>
      </w:r>
    </w:p>
    <w:p w:rsidR="009E1928" w:rsidRPr="003E5B70" w:rsidRDefault="00975811" w:rsidP="00951B7A">
      <w:pPr>
        <w:tabs>
          <w:tab w:val="left" w:pos="6131"/>
        </w:tabs>
        <w:spacing w:after="0" w:line="216" w:lineRule="auto"/>
        <w:ind w:left="360"/>
        <w:contextualSpacing/>
        <w:jc w:val="center"/>
        <w:rPr>
          <w:rFonts w:ascii="Calibri" w:eastAsia="Times New Roman" w:hAnsi="Calibri" w:cs="Arial"/>
          <w:b/>
          <w:bCs/>
          <w:sz w:val="32"/>
          <w:szCs w:val="32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(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="00CB730D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.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د/ شريف صبري</w:t>
      </w:r>
      <w:r w:rsidR="007F13E8" w:rsidRPr="007F13E8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رجب )</w:t>
      </w:r>
    </w:p>
    <w:sectPr w:rsidR="009E1928" w:rsidRPr="003E5B70" w:rsidSect="006220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fmt="numberInDash"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27" w:rsidRDefault="001B5627" w:rsidP="00DC3574">
      <w:pPr>
        <w:spacing w:after="0" w:line="240" w:lineRule="auto"/>
      </w:pPr>
      <w:r>
        <w:separator/>
      </w:r>
    </w:p>
  </w:endnote>
  <w:endnote w:type="continuationSeparator" w:id="0">
    <w:p w:rsidR="001B5627" w:rsidRDefault="001B5627" w:rsidP="00DC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28" w:rsidRDefault="00D04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4997367"/>
      <w:docPartObj>
        <w:docPartGallery w:val="Page Numbers (Bottom of Page)"/>
        <w:docPartUnique/>
      </w:docPartObj>
    </w:sdtPr>
    <w:sdtEndPr>
      <w:rPr>
        <w:rFonts w:ascii="Simplified Arabic" w:hAnsi="Simplified Arabic" w:cs="Simplified Arabic"/>
        <w:sz w:val="28"/>
        <w:szCs w:val="28"/>
      </w:rPr>
    </w:sdtEndPr>
    <w:sdtContent>
      <w:p w:rsidR="00D04628" w:rsidRPr="00951B7A" w:rsidRDefault="00D04628">
        <w:pPr>
          <w:pStyle w:val="Footer"/>
          <w:jc w:val="center"/>
          <w:rPr>
            <w:rFonts w:ascii="Simplified Arabic" w:hAnsi="Simplified Arabic" w:cs="Simplified Arabic"/>
            <w:sz w:val="28"/>
            <w:szCs w:val="28"/>
          </w:rPr>
        </w:pPr>
        <w:r w:rsidRPr="00951B7A">
          <w:rPr>
            <w:rFonts w:ascii="Simplified Arabic" w:hAnsi="Simplified Arabic" w:cs="Simplified Arabic"/>
            <w:sz w:val="28"/>
            <w:szCs w:val="28"/>
          </w:rPr>
          <w:fldChar w:fldCharType="begin"/>
        </w:r>
        <w:r w:rsidRPr="00951B7A">
          <w:rPr>
            <w:rFonts w:ascii="Simplified Arabic" w:hAnsi="Simplified Arabic" w:cs="Simplified Arabic"/>
            <w:sz w:val="28"/>
            <w:szCs w:val="28"/>
          </w:rPr>
          <w:instrText>PAGE   \* MERGEFORMAT</w:instrText>
        </w:r>
        <w:r w:rsidRPr="00951B7A">
          <w:rPr>
            <w:rFonts w:ascii="Simplified Arabic" w:hAnsi="Simplified Arabic" w:cs="Simplified Arabic"/>
            <w:sz w:val="28"/>
            <w:szCs w:val="28"/>
          </w:rPr>
          <w:fldChar w:fldCharType="separate"/>
        </w:r>
        <w:r w:rsidR="00B50846" w:rsidRPr="00B50846">
          <w:rPr>
            <w:rFonts w:ascii="Simplified Arabic" w:hAnsi="Simplified Arabic" w:cs="Simplified Arabic"/>
            <w:noProof/>
            <w:sz w:val="28"/>
            <w:szCs w:val="28"/>
            <w:rtl/>
            <w:lang w:val="ar-SA"/>
          </w:rPr>
          <w:t>-</w:t>
        </w:r>
        <w:r w:rsidR="00B50846">
          <w:rPr>
            <w:rFonts w:ascii="Simplified Arabic" w:hAnsi="Simplified Arabic" w:cs="Simplified Arabic"/>
            <w:noProof/>
            <w:sz w:val="28"/>
            <w:szCs w:val="28"/>
            <w:rtl/>
          </w:rPr>
          <w:t xml:space="preserve"> 4 -</w:t>
        </w:r>
        <w:r w:rsidRPr="00951B7A">
          <w:rPr>
            <w:rFonts w:ascii="Simplified Arabic" w:hAnsi="Simplified Arabic" w:cs="Simplified Arabic"/>
            <w:sz w:val="28"/>
            <w:szCs w:val="28"/>
          </w:rPr>
          <w:fldChar w:fldCharType="end"/>
        </w:r>
      </w:p>
    </w:sdtContent>
  </w:sdt>
  <w:p w:rsidR="00D04628" w:rsidRDefault="00D04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28" w:rsidRDefault="00D04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27" w:rsidRDefault="001B5627" w:rsidP="00DC3574">
      <w:pPr>
        <w:spacing w:after="0" w:line="240" w:lineRule="auto"/>
      </w:pPr>
      <w:r>
        <w:separator/>
      </w:r>
    </w:p>
  </w:footnote>
  <w:footnote w:type="continuationSeparator" w:id="0">
    <w:p w:rsidR="001B5627" w:rsidRDefault="001B5627" w:rsidP="00DC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28" w:rsidRDefault="00D04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28" w:rsidRDefault="00D04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28" w:rsidRDefault="00D04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AFE"/>
    <w:multiLevelType w:val="hybridMultilevel"/>
    <w:tmpl w:val="8E46ABB6"/>
    <w:lvl w:ilvl="0" w:tplc="2432E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2B8E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86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660466"/>
    <w:multiLevelType w:val="hybridMultilevel"/>
    <w:tmpl w:val="944C9EAE"/>
    <w:lvl w:ilvl="0" w:tplc="08D64C1E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1158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7E7C"/>
    <w:multiLevelType w:val="hybridMultilevel"/>
    <w:tmpl w:val="B31012CC"/>
    <w:lvl w:ilvl="0" w:tplc="B9183F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E0D01"/>
    <w:multiLevelType w:val="hybridMultilevel"/>
    <w:tmpl w:val="2EEA5090"/>
    <w:lvl w:ilvl="0" w:tplc="D1F06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941E9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7FEE"/>
    <w:multiLevelType w:val="hybridMultilevel"/>
    <w:tmpl w:val="D19CDB70"/>
    <w:lvl w:ilvl="0" w:tplc="7478A470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8F387A"/>
    <w:multiLevelType w:val="hybridMultilevel"/>
    <w:tmpl w:val="C6008004"/>
    <w:lvl w:ilvl="0" w:tplc="A0F8B59E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3165B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34FB8"/>
    <w:multiLevelType w:val="hybridMultilevel"/>
    <w:tmpl w:val="2EEA5090"/>
    <w:lvl w:ilvl="0" w:tplc="D1F06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641E2"/>
    <w:multiLevelType w:val="hybridMultilevel"/>
    <w:tmpl w:val="47365DAA"/>
    <w:lvl w:ilvl="0" w:tplc="C6960C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691914"/>
    <w:multiLevelType w:val="hybridMultilevel"/>
    <w:tmpl w:val="C6008004"/>
    <w:lvl w:ilvl="0" w:tplc="A0F8B59E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4420C"/>
    <w:multiLevelType w:val="hybridMultilevel"/>
    <w:tmpl w:val="7D7EC3F2"/>
    <w:lvl w:ilvl="0" w:tplc="48CC0C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D308D6"/>
    <w:multiLevelType w:val="hybridMultilevel"/>
    <w:tmpl w:val="C08421B6"/>
    <w:lvl w:ilvl="0" w:tplc="09FC6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0045E"/>
    <w:multiLevelType w:val="hybridMultilevel"/>
    <w:tmpl w:val="15E43AA4"/>
    <w:lvl w:ilvl="0" w:tplc="14D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A2643"/>
    <w:multiLevelType w:val="hybridMultilevel"/>
    <w:tmpl w:val="47365DAA"/>
    <w:lvl w:ilvl="0" w:tplc="C6960C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EB3AA9"/>
    <w:multiLevelType w:val="hybridMultilevel"/>
    <w:tmpl w:val="5A46BE1E"/>
    <w:lvl w:ilvl="0" w:tplc="C0C4BB4E">
      <w:start w:val="5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B581BAF"/>
    <w:multiLevelType w:val="hybridMultilevel"/>
    <w:tmpl w:val="CDDC0E20"/>
    <w:lvl w:ilvl="0" w:tplc="1CE86F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C9B7202"/>
    <w:multiLevelType w:val="hybridMultilevel"/>
    <w:tmpl w:val="15E43AA4"/>
    <w:lvl w:ilvl="0" w:tplc="14D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B4A02"/>
    <w:multiLevelType w:val="hybridMultilevel"/>
    <w:tmpl w:val="8E46ABB6"/>
    <w:lvl w:ilvl="0" w:tplc="2432E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25035"/>
    <w:multiLevelType w:val="hybridMultilevel"/>
    <w:tmpl w:val="15E43AA4"/>
    <w:lvl w:ilvl="0" w:tplc="14D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A7EAA"/>
    <w:multiLevelType w:val="hybridMultilevel"/>
    <w:tmpl w:val="05FCFB4C"/>
    <w:lvl w:ilvl="0" w:tplc="E75C5C72">
      <w:start w:val="8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9EB1C87"/>
    <w:multiLevelType w:val="hybridMultilevel"/>
    <w:tmpl w:val="5A46BE1E"/>
    <w:lvl w:ilvl="0" w:tplc="C0C4BB4E">
      <w:start w:val="5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E811DA2"/>
    <w:multiLevelType w:val="hybridMultilevel"/>
    <w:tmpl w:val="47365DAA"/>
    <w:lvl w:ilvl="0" w:tplc="C6960C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9615AF"/>
    <w:multiLevelType w:val="hybridMultilevel"/>
    <w:tmpl w:val="15E43AA4"/>
    <w:lvl w:ilvl="0" w:tplc="14D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17F5C"/>
    <w:multiLevelType w:val="hybridMultilevel"/>
    <w:tmpl w:val="5A46BE1E"/>
    <w:lvl w:ilvl="0" w:tplc="C0C4BB4E">
      <w:start w:val="5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F32045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8670E"/>
    <w:multiLevelType w:val="hybridMultilevel"/>
    <w:tmpl w:val="691E3A4A"/>
    <w:lvl w:ilvl="0" w:tplc="F364C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A4068"/>
    <w:multiLevelType w:val="hybridMultilevel"/>
    <w:tmpl w:val="CDDC0E20"/>
    <w:lvl w:ilvl="0" w:tplc="1CE86FA6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69F64CC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B467A"/>
    <w:multiLevelType w:val="hybridMultilevel"/>
    <w:tmpl w:val="15E43AA4"/>
    <w:lvl w:ilvl="0" w:tplc="14D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438B6"/>
    <w:multiLevelType w:val="hybridMultilevel"/>
    <w:tmpl w:val="8E46ABB6"/>
    <w:lvl w:ilvl="0" w:tplc="2432E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626B"/>
    <w:multiLevelType w:val="hybridMultilevel"/>
    <w:tmpl w:val="835839CA"/>
    <w:lvl w:ilvl="0" w:tplc="3434344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BF0BD1"/>
    <w:multiLevelType w:val="hybridMultilevel"/>
    <w:tmpl w:val="47365DAA"/>
    <w:lvl w:ilvl="0" w:tplc="C6960C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0A55FC"/>
    <w:multiLevelType w:val="hybridMultilevel"/>
    <w:tmpl w:val="C9623C1E"/>
    <w:lvl w:ilvl="0" w:tplc="253CF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44F70"/>
    <w:multiLevelType w:val="hybridMultilevel"/>
    <w:tmpl w:val="C63EAC4A"/>
    <w:lvl w:ilvl="0" w:tplc="DECE31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AF1D0B"/>
    <w:multiLevelType w:val="hybridMultilevel"/>
    <w:tmpl w:val="CDDC0E20"/>
    <w:lvl w:ilvl="0" w:tplc="1CE86FA6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60164A2"/>
    <w:multiLevelType w:val="hybridMultilevel"/>
    <w:tmpl w:val="1BFE248C"/>
    <w:lvl w:ilvl="0" w:tplc="351AB7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465103"/>
    <w:multiLevelType w:val="hybridMultilevel"/>
    <w:tmpl w:val="691E3A4A"/>
    <w:lvl w:ilvl="0" w:tplc="F364C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049ED"/>
    <w:multiLevelType w:val="hybridMultilevel"/>
    <w:tmpl w:val="448618A4"/>
    <w:lvl w:ilvl="0" w:tplc="09FC6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827D3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53374"/>
    <w:multiLevelType w:val="hybridMultilevel"/>
    <w:tmpl w:val="C6008004"/>
    <w:lvl w:ilvl="0" w:tplc="A0F8B59E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33"/>
  </w:num>
  <w:num w:numId="5">
    <w:abstractNumId w:val="25"/>
  </w:num>
  <w:num w:numId="6">
    <w:abstractNumId w:val="2"/>
  </w:num>
  <w:num w:numId="7">
    <w:abstractNumId w:val="15"/>
  </w:num>
  <w:num w:numId="8">
    <w:abstractNumId w:val="21"/>
  </w:num>
  <w:num w:numId="9">
    <w:abstractNumId w:val="19"/>
  </w:num>
  <w:num w:numId="10">
    <w:abstractNumId w:val="37"/>
  </w:num>
  <w:num w:numId="11">
    <w:abstractNumId w:val="29"/>
  </w:num>
  <w:num w:numId="12">
    <w:abstractNumId w:val="18"/>
  </w:num>
  <w:num w:numId="13">
    <w:abstractNumId w:val="5"/>
  </w:num>
  <w:num w:numId="14">
    <w:abstractNumId w:val="38"/>
  </w:num>
  <w:num w:numId="15">
    <w:abstractNumId w:val="10"/>
  </w:num>
  <w:num w:numId="16">
    <w:abstractNumId w:val="7"/>
  </w:num>
  <w:num w:numId="17">
    <w:abstractNumId w:val="14"/>
  </w:num>
  <w:num w:numId="18">
    <w:abstractNumId w:val="40"/>
  </w:num>
  <w:num w:numId="19">
    <w:abstractNumId w:val="16"/>
  </w:num>
  <w:num w:numId="20">
    <w:abstractNumId w:val="36"/>
  </w:num>
  <w:num w:numId="21">
    <w:abstractNumId w:val="39"/>
  </w:num>
  <w:num w:numId="22">
    <w:abstractNumId w:val="28"/>
  </w:num>
  <w:num w:numId="23">
    <w:abstractNumId w:val="9"/>
  </w:num>
  <w:num w:numId="24">
    <w:abstractNumId w:val="27"/>
  </w:num>
  <w:num w:numId="25">
    <w:abstractNumId w:val="6"/>
  </w:num>
  <w:num w:numId="26">
    <w:abstractNumId w:val="3"/>
  </w:num>
  <w:num w:numId="27">
    <w:abstractNumId w:val="41"/>
  </w:num>
  <w:num w:numId="28">
    <w:abstractNumId w:val="30"/>
  </w:num>
  <w:num w:numId="29">
    <w:abstractNumId w:val="1"/>
  </w:num>
  <w:num w:numId="30">
    <w:abstractNumId w:val="11"/>
  </w:num>
  <w:num w:numId="31">
    <w:abstractNumId w:val="24"/>
  </w:num>
  <w:num w:numId="32">
    <w:abstractNumId w:val="34"/>
  </w:num>
  <w:num w:numId="33">
    <w:abstractNumId w:val="4"/>
  </w:num>
  <w:num w:numId="34">
    <w:abstractNumId w:val="23"/>
  </w:num>
  <w:num w:numId="35">
    <w:abstractNumId w:val="26"/>
  </w:num>
  <w:num w:numId="36">
    <w:abstractNumId w:val="17"/>
  </w:num>
  <w:num w:numId="37">
    <w:abstractNumId w:val="22"/>
  </w:num>
  <w:num w:numId="38">
    <w:abstractNumId w:val="35"/>
  </w:num>
  <w:num w:numId="39">
    <w:abstractNumId w:val="20"/>
  </w:num>
  <w:num w:numId="40">
    <w:abstractNumId w:val="0"/>
  </w:num>
  <w:num w:numId="41">
    <w:abstractNumId w:val="32"/>
  </w:num>
  <w:num w:numId="42">
    <w:abstractNumId w:val="12"/>
  </w:num>
  <w:num w:numId="43">
    <w:abstractNumId w:val="42"/>
  </w:num>
  <w:num w:numId="4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C"/>
    <w:rsid w:val="00000077"/>
    <w:rsid w:val="0000063A"/>
    <w:rsid w:val="000012D7"/>
    <w:rsid w:val="0000156C"/>
    <w:rsid w:val="000031E9"/>
    <w:rsid w:val="00003839"/>
    <w:rsid w:val="0000413F"/>
    <w:rsid w:val="000049A7"/>
    <w:rsid w:val="00004A34"/>
    <w:rsid w:val="00004CBE"/>
    <w:rsid w:val="000101E2"/>
    <w:rsid w:val="00010364"/>
    <w:rsid w:val="00011A11"/>
    <w:rsid w:val="00011AD0"/>
    <w:rsid w:val="00011B22"/>
    <w:rsid w:val="00012458"/>
    <w:rsid w:val="00012725"/>
    <w:rsid w:val="00012A01"/>
    <w:rsid w:val="00012D50"/>
    <w:rsid w:val="00013DE6"/>
    <w:rsid w:val="000140C2"/>
    <w:rsid w:val="000162C4"/>
    <w:rsid w:val="00016720"/>
    <w:rsid w:val="00016FC9"/>
    <w:rsid w:val="000172BB"/>
    <w:rsid w:val="00017B6C"/>
    <w:rsid w:val="00020F22"/>
    <w:rsid w:val="00022110"/>
    <w:rsid w:val="00022212"/>
    <w:rsid w:val="000227BD"/>
    <w:rsid w:val="000227F7"/>
    <w:rsid w:val="000231B2"/>
    <w:rsid w:val="000233AA"/>
    <w:rsid w:val="0002458C"/>
    <w:rsid w:val="00024936"/>
    <w:rsid w:val="00024E49"/>
    <w:rsid w:val="00025021"/>
    <w:rsid w:val="000250AF"/>
    <w:rsid w:val="000259AC"/>
    <w:rsid w:val="00025A49"/>
    <w:rsid w:val="00025F10"/>
    <w:rsid w:val="00027A66"/>
    <w:rsid w:val="00030128"/>
    <w:rsid w:val="000303E2"/>
    <w:rsid w:val="00030534"/>
    <w:rsid w:val="0003114D"/>
    <w:rsid w:val="00031298"/>
    <w:rsid w:val="000316B3"/>
    <w:rsid w:val="00032D29"/>
    <w:rsid w:val="0003352D"/>
    <w:rsid w:val="00034558"/>
    <w:rsid w:val="00035459"/>
    <w:rsid w:val="000362FD"/>
    <w:rsid w:val="00036BA0"/>
    <w:rsid w:val="00040210"/>
    <w:rsid w:val="00040A37"/>
    <w:rsid w:val="00041A17"/>
    <w:rsid w:val="00042233"/>
    <w:rsid w:val="0004278A"/>
    <w:rsid w:val="00044428"/>
    <w:rsid w:val="000548EF"/>
    <w:rsid w:val="00055DAD"/>
    <w:rsid w:val="0005622E"/>
    <w:rsid w:val="0005630E"/>
    <w:rsid w:val="00060172"/>
    <w:rsid w:val="00061567"/>
    <w:rsid w:val="00061C31"/>
    <w:rsid w:val="000623AC"/>
    <w:rsid w:val="00065ADA"/>
    <w:rsid w:val="0006630D"/>
    <w:rsid w:val="00072395"/>
    <w:rsid w:val="00072588"/>
    <w:rsid w:val="000730F0"/>
    <w:rsid w:val="0007337B"/>
    <w:rsid w:val="00074A03"/>
    <w:rsid w:val="000755AA"/>
    <w:rsid w:val="00076C32"/>
    <w:rsid w:val="000779D2"/>
    <w:rsid w:val="00080792"/>
    <w:rsid w:val="000809C6"/>
    <w:rsid w:val="000810B5"/>
    <w:rsid w:val="000816F9"/>
    <w:rsid w:val="00081761"/>
    <w:rsid w:val="0008198D"/>
    <w:rsid w:val="00082C8A"/>
    <w:rsid w:val="00084ECD"/>
    <w:rsid w:val="0009371C"/>
    <w:rsid w:val="000941CA"/>
    <w:rsid w:val="000959AF"/>
    <w:rsid w:val="000964B5"/>
    <w:rsid w:val="000A0BED"/>
    <w:rsid w:val="000A0E6F"/>
    <w:rsid w:val="000A37A5"/>
    <w:rsid w:val="000A43B6"/>
    <w:rsid w:val="000A44EC"/>
    <w:rsid w:val="000A5F38"/>
    <w:rsid w:val="000A6013"/>
    <w:rsid w:val="000A6279"/>
    <w:rsid w:val="000A725B"/>
    <w:rsid w:val="000A7824"/>
    <w:rsid w:val="000B16CD"/>
    <w:rsid w:val="000B3B5C"/>
    <w:rsid w:val="000B645E"/>
    <w:rsid w:val="000C06FD"/>
    <w:rsid w:val="000C256C"/>
    <w:rsid w:val="000C2E5D"/>
    <w:rsid w:val="000C34AD"/>
    <w:rsid w:val="000C3EA6"/>
    <w:rsid w:val="000C3F7A"/>
    <w:rsid w:val="000C3FFE"/>
    <w:rsid w:val="000C46BA"/>
    <w:rsid w:val="000C4C4C"/>
    <w:rsid w:val="000C4D50"/>
    <w:rsid w:val="000C5F05"/>
    <w:rsid w:val="000D1731"/>
    <w:rsid w:val="000D19B3"/>
    <w:rsid w:val="000D1FDA"/>
    <w:rsid w:val="000D2AF8"/>
    <w:rsid w:val="000D59C3"/>
    <w:rsid w:val="000E03D5"/>
    <w:rsid w:val="000E08D5"/>
    <w:rsid w:val="000E0C18"/>
    <w:rsid w:val="000E2BE8"/>
    <w:rsid w:val="000E2FF7"/>
    <w:rsid w:val="000E3D7E"/>
    <w:rsid w:val="000E40D3"/>
    <w:rsid w:val="000E4803"/>
    <w:rsid w:val="000E51BD"/>
    <w:rsid w:val="000E56E9"/>
    <w:rsid w:val="000E57A5"/>
    <w:rsid w:val="000E64AB"/>
    <w:rsid w:val="000E6E1A"/>
    <w:rsid w:val="000F04DF"/>
    <w:rsid w:val="000F0E14"/>
    <w:rsid w:val="000F1C6A"/>
    <w:rsid w:val="000F2E36"/>
    <w:rsid w:val="000F3CB1"/>
    <w:rsid w:val="000F46AB"/>
    <w:rsid w:val="000F571F"/>
    <w:rsid w:val="00100BCD"/>
    <w:rsid w:val="001017DC"/>
    <w:rsid w:val="00102C1D"/>
    <w:rsid w:val="001054E4"/>
    <w:rsid w:val="001057E1"/>
    <w:rsid w:val="00111FC3"/>
    <w:rsid w:val="00112C6C"/>
    <w:rsid w:val="00114564"/>
    <w:rsid w:val="00120F51"/>
    <w:rsid w:val="0012188C"/>
    <w:rsid w:val="00122F36"/>
    <w:rsid w:val="00124B3E"/>
    <w:rsid w:val="00124C1C"/>
    <w:rsid w:val="00125590"/>
    <w:rsid w:val="00125D06"/>
    <w:rsid w:val="0012721D"/>
    <w:rsid w:val="00127AAE"/>
    <w:rsid w:val="00132B66"/>
    <w:rsid w:val="00133A54"/>
    <w:rsid w:val="001340BD"/>
    <w:rsid w:val="0013489A"/>
    <w:rsid w:val="00135362"/>
    <w:rsid w:val="001369C7"/>
    <w:rsid w:val="00141160"/>
    <w:rsid w:val="0014198A"/>
    <w:rsid w:val="00143282"/>
    <w:rsid w:val="001433B0"/>
    <w:rsid w:val="001441DF"/>
    <w:rsid w:val="00144D0F"/>
    <w:rsid w:val="00146724"/>
    <w:rsid w:val="001477B3"/>
    <w:rsid w:val="00147B28"/>
    <w:rsid w:val="00150619"/>
    <w:rsid w:val="00151281"/>
    <w:rsid w:val="001517FD"/>
    <w:rsid w:val="00151BB9"/>
    <w:rsid w:val="00151C5A"/>
    <w:rsid w:val="001521E6"/>
    <w:rsid w:val="00152335"/>
    <w:rsid w:val="00154930"/>
    <w:rsid w:val="00155F93"/>
    <w:rsid w:val="00156426"/>
    <w:rsid w:val="00156BB4"/>
    <w:rsid w:val="00157062"/>
    <w:rsid w:val="00160514"/>
    <w:rsid w:val="001619D7"/>
    <w:rsid w:val="0016376B"/>
    <w:rsid w:val="00164304"/>
    <w:rsid w:val="0016503A"/>
    <w:rsid w:val="00165046"/>
    <w:rsid w:val="00165321"/>
    <w:rsid w:val="00165579"/>
    <w:rsid w:val="00165F3A"/>
    <w:rsid w:val="00166B85"/>
    <w:rsid w:val="00167558"/>
    <w:rsid w:val="00167791"/>
    <w:rsid w:val="00170286"/>
    <w:rsid w:val="00171771"/>
    <w:rsid w:val="00171D84"/>
    <w:rsid w:val="00171E48"/>
    <w:rsid w:val="001728F5"/>
    <w:rsid w:val="001732B9"/>
    <w:rsid w:val="00173ED2"/>
    <w:rsid w:val="0017520C"/>
    <w:rsid w:val="001754CE"/>
    <w:rsid w:val="00177AE4"/>
    <w:rsid w:val="0018138E"/>
    <w:rsid w:val="00183640"/>
    <w:rsid w:val="00183E71"/>
    <w:rsid w:val="00184503"/>
    <w:rsid w:val="00184553"/>
    <w:rsid w:val="00186202"/>
    <w:rsid w:val="00186B8F"/>
    <w:rsid w:val="00187A27"/>
    <w:rsid w:val="00193B93"/>
    <w:rsid w:val="001976BF"/>
    <w:rsid w:val="00197A68"/>
    <w:rsid w:val="001A066D"/>
    <w:rsid w:val="001A1DBD"/>
    <w:rsid w:val="001A23A6"/>
    <w:rsid w:val="001A3BBE"/>
    <w:rsid w:val="001A3BC8"/>
    <w:rsid w:val="001A4475"/>
    <w:rsid w:val="001A4D41"/>
    <w:rsid w:val="001A52D9"/>
    <w:rsid w:val="001A55E4"/>
    <w:rsid w:val="001A6359"/>
    <w:rsid w:val="001A63B7"/>
    <w:rsid w:val="001A78C4"/>
    <w:rsid w:val="001B05E3"/>
    <w:rsid w:val="001B09A9"/>
    <w:rsid w:val="001B1332"/>
    <w:rsid w:val="001B4C1C"/>
    <w:rsid w:val="001B5627"/>
    <w:rsid w:val="001B6DCE"/>
    <w:rsid w:val="001B6E37"/>
    <w:rsid w:val="001B7BFE"/>
    <w:rsid w:val="001C0101"/>
    <w:rsid w:val="001C073E"/>
    <w:rsid w:val="001C0A06"/>
    <w:rsid w:val="001C0AAC"/>
    <w:rsid w:val="001C0FF5"/>
    <w:rsid w:val="001C10E2"/>
    <w:rsid w:val="001C1484"/>
    <w:rsid w:val="001C2C7B"/>
    <w:rsid w:val="001C2CDB"/>
    <w:rsid w:val="001C2EF1"/>
    <w:rsid w:val="001C33DD"/>
    <w:rsid w:val="001C3457"/>
    <w:rsid w:val="001C49E0"/>
    <w:rsid w:val="001C49F2"/>
    <w:rsid w:val="001C62EB"/>
    <w:rsid w:val="001C651C"/>
    <w:rsid w:val="001C78AF"/>
    <w:rsid w:val="001D0941"/>
    <w:rsid w:val="001D0AE3"/>
    <w:rsid w:val="001D3E47"/>
    <w:rsid w:val="001D706F"/>
    <w:rsid w:val="001D731C"/>
    <w:rsid w:val="001D79D7"/>
    <w:rsid w:val="001E12AD"/>
    <w:rsid w:val="001E1CF5"/>
    <w:rsid w:val="001E3050"/>
    <w:rsid w:val="001E42BA"/>
    <w:rsid w:val="001E651F"/>
    <w:rsid w:val="001E6675"/>
    <w:rsid w:val="001E6921"/>
    <w:rsid w:val="001E710B"/>
    <w:rsid w:val="001F31A0"/>
    <w:rsid w:val="001F45FE"/>
    <w:rsid w:val="001F5397"/>
    <w:rsid w:val="001F6A35"/>
    <w:rsid w:val="00200475"/>
    <w:rsid w:val="00200B10"/>
    <w:rsid w:val="00201E63"/>
    <w:rsid w:val="00202BF4"/>
    <w:rsid w:val="002033FD"/>
    <w:rsid w:val="002035DA"/>
    <w:rsid w:val="002038B9"/>
    <w:rsid w:val="00203CE6"/>
    <w:rsid w:val="0020515C"/>
    <w:rsid w:val="00205F70"/>
    <w:rsid w:val="002070C3"/>
    <w:rsid w:val="00207502"/>
    <w:rsid w:val="00207E33"/>
    <w:rsid w:val="00213D8B"/>
    <w:rsid w:val="002141D8"/>
    <w:rsid w:val="00215094"/>
    <w:rsid w:val="0021591B"/>
    <w:rsid w:val="00216003"/>
    <w:rsid w:val="00216673"/>
    <w:rsid w:val="00217A6C"/>
    <w:rsid w:val="00217CE5"/>
    <w:rsid w:val="00220281"/>
    <w:rsid w:val="00220600"/>
    <w:rsid w:val="00221243"/>
    <w:rsid w:val="002237FF"/>
    <w:rsid w:val="00226797"/>
    <w:rsid w:val="00226879"/>
    <w:rsid w:val="00231F59"/>
    <w:rsid w:val="00232E80"/>
    <w:rsid w:val="002365A4"/>
    <w:rsid w:val="0024263B"/>
    <w:rsid w:val="00242EC7"/>
    <w:rsid w:val="00244047"/>
    <w:rsid w:val="00245245"/>
    <w:rsid w:val="00245878"/>
    <w:rsid w:val="00246299"/>
    <w:rsid w:val="002502F5"/>
    <w:rsid w:val="00250842"/>
    <w:rsid w:val="002511C6"/>
    <w:rsid w:val="00251575"/>
    <w:rsid w:val="00252C14"/>
    <w:rsid w:val="00255558"/>
    <w:rsid w:val="00257888"/>
    <w:rsid w:val="002602ED"/>
    <w:rsid w:val="002608D6"/>
    <w:rsid w:val="00261B5E"/>
    <w:rsid w:val="00263740"/>
    <w:rsid w:val="002638CE"/>
    <w:rsid w:val="00267A0C"/>
    <w:rsid w:val="00270BF5"/>
    <w:rsid w:val="002712F9"/>
    <w:rsid w:val="0027197A"/>
    <w:rsid w:val="00272138"/>
    <w:rsid w:val="00272C57"/>
    <w:rsid w:val="00272F0E"/>
    <w:rsid w:val="002734FB"/>
    <w:rsid w:val="00274212"/>
    <w:rsid w:val="002745A8"/>
    <w:rsid w:val="0027472C"/>
    <w:rsid w:val="00274852"/>
    <w:rsid w:val="00274C7B"/>
    <w:rsid w:val="00275A6B"/>
    <w:rsid w:val="00275F75"/>
    <w:rsid w:val="00277BBB"/>
    <w:rsid w:val="002812AA"/>
    <w:rsid w:val="00292768"/>
    <w:rsid w:val="00296A91"/>
    <w:rsid w:val="0029763A"/>
    <w:rsid w:val="002979E1"/>
    <w:rsid w:val="00297C31"/>
    <w:rsid w:val="00297D4F"/>
    <w:rsid w:val="002A0280"/>
    <w:rsid w:val="002A11E9"/>
    <w:rsid w:val="002A167C"/>
    <w:rsid w:val="002A261E"/>
    <w:rsid w:val="002A34F9"/>
    <w:rsid w:val="002A43E9"/>
    <w:rsid w:val="002A5ABA"/>
    <w:rsid w:val="002B1FEA"/>
    <w:rsid w:val="002B32C7"/>
    <w:rsid w:val="002B5D1B"/>
    <w:rsid w:val="002B62A2"/>
    <w:rsid w:val="002B630E"/>
    <w:rsid w:val="002B6C71"/>
    <w:rsid w:val="002C0DA0"/>
    <w:rsid w:val="002C0F84"/>
    <w:rsid w:val="002C1885"/>
    <w:rsid w:val="002C2346"/>
    <w:rsid w:val="002C2B99"/>
    <w:rsid w:val="002C48BE"/>
    <w:rsid w:val="002C5381"/>
    <w:rsid w:val="002C5562"/>
    <w:rsid w:val="002D1160"/>
    <w:rsid w:val="002D147D"/>
    <w:rsid w:val="002D19CA"/>
    <w:rsid w:val="002D2052"/>
    <w:rsid w:val="002D3AD0"/>
    <w:rsid w:val="002D3C91"/>
    <w:rsid w:val="002D3F70"/>
    <w:rsid w:val="002D4536"/>
    <w:rsid w:val="002D5A0F"/>
    <w:rsid w:val="002D6443"/>
    <w:rsid w:val="002D7A27"/>
    <w:rsid w:val="002D7DD9"/>
    <w:rsid w:val="002D7ED3"/>
    <w:rsid w:val="002E14FC"/>
    <w:rsid w:val="002E3DB3"/>
    <w:rsid w:val="002E4B56"/>
    <w:rsid w:val="002E7586"/>
    <w:rsid w:val="002F03C1"/>
    <w:rsid w:val="002F0702"/>
    <w:rsid w:val="002F1176"/>
    <w:rsid w:val="002F1AA6"/>
    <w:rsid w:val="002F2251"/>
    <w:rsid w:val="002F4145"/>
    <w:rsid w:val="002F69A5"/>
    <w:rsid w:val="00300BB3"/>
    <w:rsid w:val="00301426"/>
    <w:rsid w:val="0030149D"/>
    <w:rsid w:val="00301E92"/>
    <w:rsid w:val="003021D0"/>
    <w:rsid w:val="00302668"/>
    <w:rsid w:val="003034AE"/>
    <w:rsid w:val="00304202"/>
    <w:rsid w:val="00307047"/>
    <w:rsid w:val="003074D3"/>
    <w:rsid w:val="00307E01"/>
    <w:rsid w:val="00307F66"/>
    <w:rsid w:val="00310BC8"/>
    <w:rsid w:val="003110AC"/>
    <w:rsid w:val="00311B87"/>
    <w:rsid w:val="003128CE"/>
    <w:rsid w:val="003138F7"/>
    <w:rsid w:val="00313CA4"/>
    <w:rsid w:val="003155DC"/>
    <w:rsid w:val="00315C6A"/>
    <w:rsid w:val="0031767F"/>
    <w:rsid w:val="003225D8"/>
    <w:rsid w:val="00323579"/>
    <w:rsid w:val="00324D96"/>
    <w:rsid w:val="00330E03"/>
    <w:rsid w:val="0033131C"/>
    <w:rsid w:val="0033142E"/>
    <w:rsid w:val="00332A95"/>
    <w:rsid w:val="00334F61"/>
    <w:rsid w:val="003350D0"/>
    <w:rsid w:val="0033550E"/>
    <w:rsid w:val="00337475"/>
    <w:rsid w:val="003406C1"/>
    <w:rsid w:val="00340ACF"/>
    <w:rsid w:val="00340B62"/>
    <w:rsid w:val="00341029"/>
    <w:rsid w:val="00341FD3"/>
    <w:rsid w:val="003421DE"/>
    <w:rsid w:val="00343E98"/>
    <w:rsid w:val="0034471B"/>
    <w:rsid w:val="003450EA"/>
    <w:rsid w:val="00345D02"/>
    <w:rsid w:val="00345DA5"/>
    <w:rsid w:val="00346594"/>
    <w:rsid w:val="00351767"/>
    <w:rsid w:val="00354405"/>
    <w:rsid w:val="0036306A"/>
    <w:rsid w:val="0036412D"/>
    <w:rsid w:val="00364BB9"/>
    <w:rsid w:val="00364C06"/>
    <w:rsid w:val="00364C38"/>
    <w:rsid w:val="00364CDB"/>
    <w:rsid w:val="00366124"/>
    <w:rsid w:val="00373736"/>
    <w:rsid w:val="00376681"/>
    <w:rsid w:val="003805D2"/>
    <w:rsid w:val="00380C74"/>
    <w:rsid w:val="00381BB5"/>
    <w:rsid w:val="00381DC3"/>
    <w:rsid w:val="0038218E"/>
    <w:rsid w:val="003834E8"/>
    <w:rsid w:val="00384943"/>
    <w:rsid w:val="00385101"/>
    <w:rsid w:val="00385F5F"/>
    <w:rsid w:val="00386947"/>
    <w:rsid w:val="003909FD"/>
    <w:rsid w:val="00390F11"/>
    <w:rsid w:val="00390F21"/>
    <w:rsid w:val="0039415D"/>
    <w:rsid w:val="00395228"/>
    <w:rsid w:val="003969E0"/>
    <w:rsid w:val="00397293"/>
    <w:rsid w:val="003A0479"/>
    <w:rsid w:val="003A05DD"/>
    <w:rsid w:val="003A36A7"/>
    <w:rsid w:val="003A47A7"/>
    <w:rsid w:val="003B0714"/>
    <w:rsid w:val="003B0969"/>
    <w:rsid w:val="003B1D14"/>
    <w:rsid w:val="003B2259"/>
    <w:rsid w:val="003B3EEC"/>
    <w:rsid w:val="003B5697"/>
    <w:rsid w:val="003B65E1"/>
    <w:rsid w:val="003B6943"/>
    <w:rsid w:val="003C029A"/>
    <w:rsid w:val="003C15E8"/>
    <w:rsid w:val="003C1CA8"/>
    <w:rsid w:val="003C2C2F"/>
    <w:rsid w:val="003C4661"/>
    <w:rsid w:val="003C52CE"/>
    <w:rsid w:val="003C61EA"/>
    <w:rsid w:val="003C651C"/>
    <w:rsid w:val="003D0901"/>
    <w:rsid w:val="003D0BEF"/>
    <w:rsid w:val="003D1D94"/>
    <w:rsid w:val="003D310C"/>
    <w:rsid w:val="003D4A84"/>
    <w:rsid w:val="003D4C60"/>
    <w:rsid w:val="003E2FA6"/>
    <w:rsid w:val="003E35BA"/>
    <w:rsid w:val="003E388F"/>
    <w:rsid w:val="003E4E67"/>
    <w:rsid w:val="003E57B3"/>
    <w:rsid w:val="003E5B70"/>
    <w:rsid w:val="003E62FB"/>
    <w:rsid w:val="003E64D9"/>
    <w:rsid w:val="003F05D5"/>
    <w:rsid w:val="003F13FB"/>
    <w:rsid w:val="003F35D6"/>
    <w:rsid w:val="003F5E7C"/>
    <w:rsid w:val="00400110"/>
    <w:rsid w:val="004020F5"/>
    <w:rsid w:val="004029B0"/>
    <w:rsid w:val="00403162"/>
    <w:rsid w:val="004059F1"/>
    <w:rsid w:val="00406CEB"/>
    <w:rsid w:val="00407E23"/>
    <w:rsid w:val="00413504"/>
    <w:rsid w:val="00413989"/>
    <w:rsid w:val="00413F5E"/>
    <w:rsid w:val="00414A97"/>
    <w:rsid w:val="00414DC4"/>
    <w:rsid w:val="004163E7"/>
    <w:rsid w:val="0041653A"/>
    <w:rsid w:val="00416C62"/>
    <w:rsid w:val="00420766"/>
    <w:rsid w:val="00420A14"/>
    <w:rsid w:val="004240A8"/>
    <w:rsid w:val="0042418B"/>
    <w:rsid w:val="0042438D"/>
    <w:rsid w:val="004245F8"/>
    <w:rsid w:val="004248A7"/>
    <w:rsid w:val="00425F7A"/>
    <w:rsid w:val="0042663A"/>
    <w:rsid w:val="0042696C"/>
    <w:rsid w:val="004306A4"/>
    <w:rsid w:val="0043179B"/>
    <w:rsid w:val="004334D1"/>
    <w:rsid w:val="0043544B"/>
    <w:rsid w:val="00435DD4"/>
    <w:rsid w:val="004411DB"/>
    <w:rsid w:val="004412B1"/>
    <w:rsid w:val="00441EA9"/>
    <w:rsid w:val="00442B04"/>
    <w:rsid w:val="00442D16"/>
    <w:rsid w:val="00443C63"/>
    <w:rsid w:val="00443F65"/>
    <w:rsid w:val="004444C5"/>
    <w:rsid w:val="004463B7"/>
    <w:rsid w:val="00447378"/>
    <w:rsid w:val="00447469"/>
    <w:rsid w:val="00450D07"/>
    <w:rsid w:val="00451F60"/>
    <w:rsid w:val="00453587"/>
    <w:rsid w:val="00455782"/>
    <w:rsid w:val="00455B7E"/>
    <w:rsid w:val="00456E52"/>
    <w:rsid w:val="00457DBA"/>
    <w:rsid w:val="00460D07"/>
    <w:rsid w:val="00461151"/>
    <w:rsid w:val="004618E3"/>
    <w:rsid w:val="00461E8B"/>
    <w:rsid w:val="00462AE3"/>
    <w:rsid w:val="00463074"/>
    <w:rsid w:val="00463820"/>
    <w:rsid w:val="0046617A"/>
    <w:rsid w:val="0046646D"/>
    <w:rsid w:val="00466761"/>
    <w:rsid w:val="0046760F"/>
    <w:rsid w:val="004678DF"/>
    <w:rsid w:val="00475594"/>
    <w:rsid w:val="00475697"/>
    <w:rsid w:val="00476C3C"/>
    <w:rsid w:val="00480B7E"/>
    <w:rsid w:val="00481C8B"/>
    <w:rsid w:val="0048204A"/>
    <w:rsid w:val="004833A3"/>
    <w:rsid w:val="00486D5F"/>
    <w:rsid w:val="00491232"/>
    <w:rsid w:val="004A0C37"/>
    <w:rsid w:val="004A13B5"/>
    <w:rsid w:val="004A2355"/>
    <w:rsid w:val="004A2636"/>
    <w:rsid w:val="004A3479"/>
    <w:rsid w:val="004A4171"/>
    <w:rsid w:val="004A7DD1"/>
    <w:rsid w:val="004B0022"/>
    <w:rsid w:val="004B0B3F"/>
    <w:rsid w:val="004B245D"/>
    <w:rsid w:val="004B2F22"/>
    <w:rsid w:val="004B371C"/>
    <w:rsid w:val="004B382F"/>
    <w:rsid w:val="004B43E8"/>
    <w:rsid w:val="004C0AF6"/>
    <w:rsid w:val="004C2382"/>
    <w:rsid w:val="004C3AB0"/>
    <w:rsid w:val="004C42D4"/>
    <w:rsid w:val="004C4496"/>
    <w:rsid w:val="004C6216"/>
    <w:rsid w:val="004D0020"/>
    <w:rsid w:val="004D126B"/>
    <w:rsid w:val="004D199F"/>
    <w:rsid w:val="004D3320"/>
    <w:rsid w:val="004D3735"/>
    <w:rsid w:val="004D3814"/>
    <w:rsid w:val="004D3E31"/>
    <w:rsid w:val="004D4088"/>
    <w:rsid w:val="004D476C"/>
    <w:rsid w:val="004D488A"/>
    <w:rsid w:val="004D55D9"/>
    <w:rsid w:val="004E05C2"/>
    <w:rsid w:val="004E47DB"/>
    <w:rsid w:val="004E7C1D"/>
    <w:rsid w:val="004F0EC8"/>
    <w:rsid w:val="004F2E5D"/>
    <w:rsid w:val="004F2E9A"/>
    <w:rsid w:val="004F46BA"/>
    <w:rsid w:val="004F46DB"/>
    <w:rsid w:val="004F4E90"/>
    <w:rsid w:val="004F511C"/>
    <w:rsid w:val="004F551B"/>
    <w:rsid w:val="004F591B"/>
    <w:rsid w:val="004F675B"/>
    <w:rsid w:val="004F7193"/>
    <w:rsid w:val="005023C2"/>
    <w:rsid w:val="0050284F"/>
    <w:rsid w:val="00504514"/>
    <w:rsid w:val="005052DC"/>
    <w:rsid w:val="0050566F"/>
    <w:rsid w:val="00506959"/>
    <w:rsid w:val="00507925"/>
    <w:rsid w:val="00510C53"/>
    <w:rsid w:val="00512F01"/>
    <w:rsid w:val="00514CB3"/>
    <w:rsid w:val="005166A2"/>
    <w:rsid w:val="00516BA9"/>
    <w:rsid w:val="0051736F"/>
    <w:rsid w:val="0052027B"/>
    <w:rsid w:val="005203B7"/>
    <w:rsid w:val="00520F3D"/>
    <w:rsid w:val="00521EF4"/>
    <w:rsid w:val="005222AA"/>
    <w:rsid w:val="0052358B"/>
    <w:rsid w:val="0052390C"/>
    <w:rsid w:val="00525E9E"/>
    <w:rsid w:val="00530E9B"/>
    <w:rsid w:val="00530EBA"/>
    <w:rsid w:val="00531DFF"/>
    <w:rsid w:val="00533ED5"/>
    <w:rsid w:val="00534E0B"/>
    <w:rsid w:val="00536ADB"/>
    <w:rsid w:val="0053702F"/>
    <w:rsid w:val="0053770C"/>
    <w:rsid w:val="00537790"/>
    <w:rsid w:val="00541A6A"/>
    <w:rsid w:val="00542DB0"/>
    <w:rsid w:val="00545356"/>
    <w:rsid w:val="00547DF2"/>
    <w:rsid w:val="00551AF3"/>
    <w:rsid w:val="00552085"/>
    <w:rsid w:val="005531D8"/>
    <w:rsid w:val="00554317"/>
    <w:rsid w:val="005552E2"/>
    <w:rsid w:val="0056114E"/>
    <w:rsid w:val="00562318"/>
    <w:rsid w:val="00562F61"/>
    <w:rsid w:val="005630FF"/>
    <w:rsid w:val="00564ECC"/>
    <w:rsid w:val="0056525F"/>
    <w:rsid w:val="005653B5"/>
    <w:rsid w:val="00565512"/>
    <w:rsid w:val="005672A3"/>
    <w:rsid w:val="005714C9"/>
    <w:rsid w:val="005716C7"/>
    <w:rsid w:val="00574E59"/>
    <w:rsid w:val="00580F5E"/>
    <w:rsid w:val="00584260"/>
    <w:rsid w:val="005858FE"/>
    <w:rsid w:val="005863C2"/>
    <w:rsid w:val="00586553"/>
    <w:rsid w:val="00586BAA"/>
    <w:rsid w:val="00587B2E"/>
    <w:rsid w:val="005909BB"/>
    <w:rsid w:val="00590F31"/>
    <w:rsid w:val="0059109B"/>
    <w:rsid w:val="00591115"/>
    <w:rsid w:val="0059136D"/>
    <w:rsid w:val="00592044"/>
    <w:rsid w:val="00593624"/>
    <w:rsid w:val="005940F4"/>
    <w:rsid w:val="005946B2"/>
    <w:rsid w:val="005954C1"/>
    <w:rsid w:val="00595C7D"/>
    <w:rsid w:val="00596D42"/>
    <w:rsid w:val="005A1053"/>
    <w:rsid w:val="005A1BCF"/>
    <w:rsid w:val="005A27BB"/>
    <w:rsid w:val="005A3F04"/>
    <w:rsid w:val="005A50AF"/>
    <w:rsid w:val="005A6065"/>
    <w:rsid w:val="005A648D"/>
    <w:rsid w:val="005A6B23"/>
    <w:rsid w:val="005A7485"/>
    <w:rsid w:val="005B1781"/>
    <w:rsid w:val="005B2E39"/>
    <w:rsid w:val="005B5F70"/>
    <w:rsid w:val="005B6F9F"/>
    <w:rsid w:val="005C1402"/>
    <w:rsid w:val="005C3865"/>
    <w:rsid w:val="005C4ECE"/>
    <w:rsid w:val="005C5696"/>
    <w:rsid w:val="005D00C1"/>
    <w:rsid w:val="005D0130"/>
    <w:rsid w:val="005D0E43"/>
    <w:rsid w:val="005D230B"/>
    <w:rsid w:val="005D2CD8"/>
    <w:rsid w:val="005D4244"/>
    <w:rsid w:val="005D6A37"/>
    <w:rsid w:val="005D7755"/>
    <w:rsid w:val="005E0E5E"/>
    <w:rsid w:val="005E22C1"/>
    <w:rsid w:val="005E22E9"/>
    <w:rsid w:val="005E2D85"/>
    <w:rsid w:val="005E49F6"/>
    <w:rsid w:val="005E4F78"/>
    <w:rsid w:val="005E54FF"/>
    <w:rsid w:val="005E5CD6"/>
    <w:rsid w:val="005E7D62"/>
    <w:rsid w:val="005E7DDD"/>
    <w:rsid w:val="005F0D6C"/>
    <w:rsid w:val="005F3231"/>
    <w:rsid w:val="005F4110"/>
    <w:rsid w:val="005F47F3"/>
    <w:rsid w:val="005F4E01"/>
    <w:rsid w:val="005F517C"/>
    <w:rsid w:val="005F6205"/>
    <w:rsid w:val="005F7F44"/>
    <w:rsid w:val="00600E1C"/>
    <w:rsid w:val="00601209"/>
    <w:rsid w:val="006022D7"/>
    <w:rsid w:val="00602953"/>
    <w:rsid w:val="006049A8"/>
    <w:rsid w:val="00604D09"/>
    <w:rsid w:val="0061066D"/>
    <w:rsid w:val="00612506"/>
    <w:rsid w:val="00614EB4"/>
    <w:rsid w:val="0061594B"/>
    <w:rsid w:val="00616614"/>
    <w:rsid w:val="00616934"/>
    <w:rsid w:val="0061694E"/>
    <w:rsid w:val="00616BEE"/>
    <w:rsid w:val="00620E0D"/>
    <w:rsid w:val="006215A5"/>
    <w:rsid w:val="006220BC"/>
    <w:rsid w:val="00622BCB"/>
    <w:rsid w:val="00622BF2"/>
    <w:rsid w:val="0062423A"/>
    <w:rsid w:val="00625775"/>
    <w:rsid w:val="00625CF5"/>
    <w:rsid w:val="00626614"/>
    <w:rsid w:val="00627026"/>
    <w:rsid w:val="006271FD"/>
    <w:rsid w:val="00627617"/>
    <w:rsid w:val="00627698"/>
    <w:rsid w:val="006304D5"/>
    <w:rsid w:val="0063333B"/>
    <w:rsid w:val="0063780D"/>
    <w:rsid w:val="0064166F"/>
    <w:rsid w:val="006428B1"/>
    <w:rsid w:val="00642A57"/>
    <w:rsid w:val="00642D88"/>
    <w:rsid w:val="00643A68"/>
    <w:rsid w:val="006512E8"/>
    <w:rsid w:val="00651589"/>
    <w:rsid w:val="00651947"/>
    <w:rsid w:val="00651D36"/>
    <w:rsid w:val="00652E02"/>
    <w:rsid w:val="00654A5F"/>
    <w:rsid w:val="00654BD3"/>
    <w:rsid w:val="00654C58"/>
    <w:rsid w:val="00654EC0"/>
    <w:rsid w:val="00660742"/>
    <w:rsid w:val="00660EF0"/>
    <w:rsid w:val="00662025"/>
    <w:rsid w:val="0066447D"/>
    <w:rsid w:val="00664C17"/>
    <w:rsid w:val="0066502C"/>
    <w:rsid w:val="006658EF"/>
    <w:rsid w:val="00666400"/>
    <w:rsid w:val="0067085C"/>
    <w:rsid w:val="0067504C"/>
    <w:rsid w:val="00676771"/>
    <w:rsid w:val="00676B54"/>
    <w:rsid w:val="00677017"/>
    <w:rsid w:val="00677FDA"/>
    <w:rsid w:val="006807AA"/>
    <w:rsid w:val="006814A6"/>
    <w:rsid w:val="006851D3"/>
    <w:rsid w:val="00690904"/>
    <w:rsid w:val="00691B2B"/>
    <w:rsid w:val="0069238D"/>
    <w:rsid w:val="00693719"/>
    <w:rsid w:val="00694CAC"/>
    <w:rsid w:val="00694DA7"/>
    <w:rsid w:val="00694F88"/>
    <w:rsid w:val="00695424"/>
    <w:rsid w:val="006976FE"/>
    <w:rsid w:val="00697871"/>
    <w:rsid w:val="006978AB"/>
    <w:rsid w:val="006A0087"/>
    <w:rsid w:val="006A0687"/>
    <w:rsid w:val="006A30BD"/>
    <w:rsid w:val="006A431D"/>
    <w:rsid w:val="006A570C"/>
    <w:rsid w:val="006A5B76"/>
    <w:rsid w:val="006B063C"/>
    <w:rsid w:val="006B0788"/>
    <w:rsid w:val="006B1503"/>
    <w:rsid w:val="006B1BE7"/>
    <w:rsid w:val="006B2A69"/>
    <w:rsid w:val="006B2D11"/>
    <w:rsid w:val="006B39F4"/>
    <w:rsid w:val="006B57BB"/>
    <w:rsid w:val="006B60CC"/>
    <w:rsid w:val="006B7231"/>
    <w:rsid w:val="006C195D"/>
    <w:rsid w:val="006C1EB5"/>
    <w:rsid w:val="006C2BD9"/>
    <w:rsid w:val="006C2D88"/>
    <w:rsid w:val="006C30E6"/>
    <w:rsid w:val="006C423E"/>
    <w:rsid w:val="006C515A"/>
    <w:rsid w:val="006C5952"/>
    <w:rsid w:val="006C5C10"/>
    <w:rsid w:val="006C7977"/>
    <w:rsid w:val="006D25E2"/>
    <w:rsid w:val="006D2AC8"/>
    <w:rsid w:val="006D520B"/>
    <w:rsid w:val="006D62D1"/>
    <w:rsid w:val="006D6FFE"/>
    <w:rsid w:val="006D74BC"/>
    <w:rsid w:val="006E0CA2"/>
    <w:rsid w:val="006E21FC"/>
    <w:rsid w:val="006E2E53"/>
    <w:rsid w:val="006E4E70"/>
    <w:rsid w:val="006E792F"/>
    <w:rsid w:val="006F17E0"/>
    <w:rsid w:val="006F22CA"/>
    <w:rsid w:val="006F6E53"/>
    <w:rsid w:val="006F6EB0"/>
    <w:rsid w:val="006F7155"/>
    <w:rsid w:val="00705F91"/>
    <w:rsid w:val="007066D8"/>
    <w:rsid w:val="007068ED"/>
    <w:rsid w:val="00707BD6"/>
    <w:rsid w:val="00710C20"/>
    <w:rsid w:val="007143D9"/>
    <w:rsid w:val="00715793"/>
    <w:rsid w:val="00716FE5"/>
    <w:rsid w:val="00717BC5"/>
    <w:rsid w:val="00720CBB"/>
    <w:rsid w:val="00726274"/>
    <w:rsid w:val="00727F31"/>
    <w:rsid w:val="00730DFF"/>
    <w:rsid w:val="0073146C"/>
    <w:rsid w:val="00732161"/>
    <w:rsid w:val="00733CBB"/>
    <w:rsid w:val="0073409B"/>
    <w:rsid w:val="00734897"/>
    <w:rsid w:val="00735386"/>
    <w:rsid w:val="007353DE"/>
    <w:rsid w:val="00735603"/>
    <w:rsid w:val="00736142"/>
    <w:rsid w:val="007405D4"/>
    <w:rsid w:val="00741A53"/>
    <w:rsid w:val="00741B0E"/>
    <w:rsid w:val="00744EA7"/>
    <w:rsid w:val="00746092"/>
    <w:rsid w:val="00746336"/>
    <w:rsid w:val="00746BAD"/>
    <w:rsid w:val="00747087"/>
    <w:rsid w:val="00747256"/>
    <w:rsid w:val="00747691"/>
    <w:rsid w:val="00747CE6"/>
    <w:rsid w:val="007504ED"/>
    <w:rsid w:val="0075177C"/>
    <w:rsid w:val="00752C07"/>
    <w:rsid w:val="00752C96"/>
    <w:rsid w:val="00752D24"/>
    <w:rsid w:val="00752E5F"/>
    <w:rsid w:val="0075457D"/>
    <w:rsid w:val="0075492A"/>
    <w:rsid w:val="00754EF3"/>
    <w:rsid w:val="00755EEC"/>
    <w:rsid w:val="007563FE"/>
    <w:rsid w:val="007575AA"/>
    <w:rsid w:val="007634AC"/>
    <w:rsid w:val="0076414D"/>
    <w:rsid w:val="00765BDD"/>
    <w:rsid w:val="00766CB7"/>
    <w:rsid w:val="00767CBF"/>
    <w:rsid w:val="0077098A"/>
    <w:rsid w:val="00771258"/>
    <w:rsid w:val="00771CBE"/>
    <w:rsid w:val="007739B9"/>
    <w:rsid w:val="007764D6"/>
    <w:rsid w:val="00777288"/>
    <w:rsid w:val="00780A10"/>
    <w:rsid w:val="00782CDE"/>
    <w:rsid w:val="00783B68"/>
    <w:rsid w:val="007856AF"/>
    <w:rsid w:val="00786976"/>
    <w:rsid w:val="00787F3B"/>
    <w:rsid w:val="007914B5"/>
    <w:rsid w:val="0079679D"/>
    <w:rsid w:val="00797AAA"/>
    <w:rsid w:val="00797CBD"/>
    <w:rsid w:val="007A02BF"/>
    <w:rsid w:val="007A109F"/>
    <w:rsid w:val="007A1FAD"/>
    <w:rsid w:val="007A255E"/>
    <w:rsid w:val="007A39E4"/>
    <w:rsid w:val="007A6FBA"/>
    <w:rsid w:val="007A7143"/>
    <w:rsid w:val="007B0890"/>
    <w:rsid w:val="007B0D7B"/>
    <w:rsid w:val="007B1A41"/>
    <w:rsid w:val="007B2F5C"/>
    <w:rsid w:val="007B6D6A"/>
    <w:rsid w:val="007C1F43"/>
    <w:rsid w:val="007C2090"/>
    <w:rsid w:val="007C28F9"/>
    <w:rsid w:val="007C36F4"/>
    <w:rsid w:val="007C3F33"/>
    <w:rsid w:val="007C7B46"/>
    <w:rsid w:val="007D0BE1"/>
    <w:rsid w:val="007D0D4B"/>
    <w:rsid w:val="007D1772"/>
    <w:rsid w:val="007D1796"/>
    <w:rsid w:val="007D2C57"/>
    <w:rsid w:val="007D3B9F"/>
    <w:rsid w:val="007D4912"/>
    <w:rsid w:val="007D4DFF"/>
    <w:rsid w:val="007D7C8D"/>
    <w:rsid w:val="007E0D58"/>
    <w:rsid w:val="007E0FF5"/>
    <w:rsid w:val="007E1E7A"/>
    <w:rsid w:val="007E3F4A"/>
    <w:rsid w:val="007E4B3C"/>
    <w:rsid w:val="007F0817"/>
    <w:rsid w:val="007F13E8"/>
    <w:rsid w:val="007F1F53"/>
    <w:rsid w:val="007F2229"/>
    <w:rsid w:val="007F2406"/>
    <w:rsid w:val="007F3292"/>
    <w:rsid w:val="007F3B6B"/>
    <w:rsid w:val="007F459B"/>
    <w:rsid w:val="007F4F1C"/>
    <w:rsid w:val="007F5B31"/>
    <w:rsid w:val="007F6B2B"/>
    <w:rsid w:val="008006B5"/>
    <w:rsid w:val="00800C85"/>
    <w:rsid w:val="00801142"/>
    <w:rsid w:val="0080232E"/>
    <w:rsid w:val="00802B51"/>
    <w:rsid w:val="0080300F"/>
    <w:rsid w:val="008035B9"/>
    <w:rsid w:val="00803F07"/>
    <w:rsid w:val="00804E87"/>
    <w:rsid w:val="00805E1D"/>
    <w:rsid w:val="00807587"/>
    <w:rsid w:val="00807EE9"/>
    <w:rsid w:val="0081077D"/>
    <w:rsid w:val="00812BD4"/>
    <w:rsid w:val="00815DA5"/>
    <w:rsid w:val="00816354"/>
    <w:rsid w:val="00816491"/>
    <w:rsid w:val="00816ED8"/>
    <w:rsid w:val="00816FCB"/>
    <w:rsid w:val="008177EA"/>
    <w:rsid w:val="00817BE6"/>
    <w:rsid w:val="0082133E"/>
    <w:rsid w:val="00821765"/>
    <w:rsid w:val="00824F2D"/>
    <w:rsid w:val="00825679"/>
    <w:rsid w:val="00825BF0"/>
    <w:rsid w:val="008273CE"/>
    <w:rsid w:val="00831773"/>
    <w:rsid w:val="00837BA6"/>
    <w:rsid w:val="00841376"/>
    <w:rsid w:val="008413F1"/>
    <w:rsid w:val="008447FC"/>
    <w:rsid w:val="00844E81"/>
    <w:rsid w:val="00845AE6"/>
    <w:rsid w:val="008467F6"/>
    <w:rsid w:val="008470FF"/>
    <w:rsid w:val="00847511"/>
    <w:rsid w:val="0085002C"/>
    <w:rsid w:val="008526C6"/>
    <w:rsid w:val="00854B19"/>
    <w:rsid w:val="00854E9B"/>
    <w:rsid w:val="00857ECD"/>
    <w:rsid w:val="00860913"/>
    <w:rsid w:val="008609FD"/>
    <w:rsid w:val="00861265"/>
    <w:rsid w:val="00862287"/>
    <w:rsid w:val="00862B1C"/>
    <w:rsid w:val="00864C1F"/>
    <w:rsid w:val="00864F12"/>
    <w:rsid w:val="008650FA"/>
    <w:rsid w:val="00865755"/>
    <w:rsid w:val="00865C19"/>
    <w:rsid w:val="0086670E"/>
    <w:rsid w:val="00866B93"/>
    <w:rsid w:val="00871617"/>
    <w:rsid w:val="00872DB1"/>
    <w:rsid w:val="008735D3"/>
    <w:rsid w:val="00873949"/>
    <w:rsid w:val="00873E1A"/>
    <w:rsid w:val="0087444A"/>
    <w:rsid w:val="00875671"/>
    <w:rsid w:val="0087636D"/>
    <w:rsid w:val="00876BE4"/>
    <w:rsid w:val="00881413"/>
    <w:rsid w:val="00881662"/>
    <w:rsid w:val="008822B7"/>
    <w:rsid w:val="00882EC2"/>
    <w:rsid w:val="00884575"/>
    <w:rsid w:val="00884920"/>
    <w:rsid w:val="008849BA"/>
    <w:rsid w:val="00884A40"/>
    <w:rsid w:val="00884CB5"/>
    <w:rsid w:val="00885B03"/>
    <w:rsid w:val="0088658C"/>
    <w:rsid w:val="0088659D"/>
    <w:rsid w:val="00890899"/>
    <w:rsid w:val="00890993"/>
    <w:rsid w:val="00893C7C"/>
    <w:rsid w:val="00893D93"/>
    <w:rsid w:val="00893E93"/>
    <w:rsid w:val="00894632"/>
    <w:rsid w:val="00896CDE"/>
    <w:rsid w:val="008A1A10"/>
    <w:rsid w:val="008A20E4"/>
    <w:rsid w:val="008A21CD"/>
    <w:rsid w:val="008A223D"/>
    <w:rsid w:val="008A3888"/>
    <w:rsid w:val="008A444F"/>
    <w:rsid w:val="008B0308"/>
    <w:rsid w:val="008B2BA5"/>
    <w:rsid w:val="008B4D72"/>
    <w:rsid w:val="008B7A50"/>
    <w:rsid w:val="008C2A15"/>
    <w:rsid w:val="008C4DAB"/>
    <w:rsid w:val="008C6C0F"/>
    <w:rsid w:val="008D06E5"/>
    <w:rsid w:val="008D491C"/>
    <w:rsid w:val="008D6380"/>
    <w:rsid w:val="008D7447"/>
    <w:rsid w:val="008D7877"/>
    <w:rsid w:val="008E21FB"/>
    <w:rsid w:val="008E30F1"/>
    <w:rsid w:val="008E32AD"/>
    <w:rsid w:val="008E38F7"/>
    <w:rsid w:val="008E4506"/>
    <w:rsid w:val="008E45AF"/>
    <w:rsid w:val="008E6A30"/>
    <w:rsid w:val="008E72AC"/>
    <w:rsid w:val="008E7C54"/>
    <w:rsid w:val="008F155E"/>
    <w:rsid w:val="008F436E"/>
    <w:rsid w:val="008F43F1"/>
    <w:rsid w:val="008F64A7"/>
    <w:rsid w:val="008F6992"/>
    <w:rsid w:val="009001CB"/>
    <w:rsid w:val="0090148F"/>
    <w:rsid w:val="00901EA6"/>
    <w:rsid w:val="0090337C"/>
    <w:rsid w:val="0090520F"/>
    <w:rsid w:val="00905B3E"/>
    <w:rsid w:val="009060C2"/>
    <w:rsid w:val="009109B4"/>
    <w:rsid w:val="00910B7E"/>
    <w:rsid w:val="00911085"/>
    <w:rsid w:val="00912885"/>
    <w:rsid w:val="00913C68"/>
    <w:rsid w:val="009216A8"/>
    <w:rsid w:val="00921D1B"/>
    <w:rsid w:val="00923FA0"/>
    <w:rsid w:val="009243E8"/>
    <w:rsid w:val="00924B5A"/>
    <w:rsid w:val="00925790"/>
    <w:rsid w:val="0093110A"/>
    <w:rsid w:val="00933157"/>
    <w:rsid w:val="00933889"/>
    <w:rsid w:val="00934C93"/>
    <w:rsid w:val="00935437"/>
    <w:rsid w:val="00940CCF"/>
    <w:rsid w:val="00940E5D"/>
    <w:rsid w:val="00941A52"/>
    <w:rsid w:val="009431A6"/>
    <w:rsid w:val="00944176"/>
    <w:rsid w:val="00944AFF"/>
    <w:rsid w:val="00946D53"/>
    <w:rsid w:val="0095173F"/>
    <w:rsid w:val="0095176F"/>
    <w:rsid w:val="00951B7A"/>
    <w:rsid w:val="00952456"/>
    <w:rsid w:val="00954AD2"/>
    <w:rsid w:val="009553B3"/>
    <w:rsid w:val="00955DB4"/>
    <w:rsid w:val="00956369"/>
    <w:rsid w:val="00956DA4"/>
    <w:rsid w:val="00957973"/>
    <w:rsid w:val="0096261D"/>
    <w:rsid w:val="00964ACE"/>
    <w:rsid w:val="00964CB5"/>
    <w:rsid w:val="00965072"/>
    <w:rsid w:val="00966DDB"/>
    <w:rsid w:val="00967027"/>
    <w:rsid w:val="00971F87"/>
    <w:rsid w:val="009722DF"/>
    <w:rsid w:val="009729D6"/>
    <w:rsid w:val="00973D5D"/>
    <w:rsid w:val="00974038"/>
    <w:rsid w:val="00974404"/>
    <w:rsid w:val="00974558"/>
    <w:rsid w:val="00974CB7"/>
    <w:rsid w:val="00975811"/>
    <w:rsid w:val="0098158B"/>
    <w:rsid w:val="00982F17"/>
    <w:rsid w:val="00983A82"/>
    <w:rsid w:val="009853B7"/>
    <w:rsid w:val="0098548B"/>
    <w:rsid w:val="00987935"/>
    <w:rsid w:val="00987C58"/>
    <w:rsid w:val="00990A0F"/>
    <w:rsid w:val="00990AFF"/>
    <w:rsid w:val="0099155B"/>
    <w:rsid w:val="00993B9D"/>
    <w:rsid w:val="00994A45"/>
    <w:rsid w:val="00994B19"/>
    <w:rsid w:val="009955A1"/>
    <w:rsid w:val="009976A9"/>
    <w:rsid w:val="009A120C"/>
    <w:rsid w:val="009A39C5"/>
    <w:rsid w:val="009A5E41"/>
    <w:rsid w:val="009B2C3F"/>
    <w:rsid w:val="009B34BE"/>
    <w:rsid w:val="009B363C"/>
    <w:rsid w:val="009B6586"/>
    <w:rsid w:val="009B65B5"/>
    <w:rsid w:val="009B7601"/>
    <w:rsid w:val="009B7CCA"/>
    <w:rsid w:val="009C0236"/>
    <w:rsid w:val="009C073C"/>
    <w:rsid w:val="009C2D10"/>
    <w:rsid w:val="009C2F54"/>
    <w:rsid w:val="009C7F41"/>
    <w:rsid w:val="009D0542"/>
    <w:rsid w:val="009D232E"/>
    <w:rsid w:val="009D234D"/>
    <w:rsid w:val="009D3BF4"/>
    <w:rsid w:val="009D533D"/>
    <w:rsid w:val="009D535F"/>
    <w:rsid w:val="009D536A"/>
    <w:rsid w:val="009E0675"/>
    <w:rsid w:val="009E167B"/>
    <w:rsid w:val="009E1928"/>
    <w:rsid w:val="009E36B9"/>
    <w:rsid w:val="009E3B28"/>
    <w:rsid w:val="009E6D65"/>
    <w:rsid w:val="009F02B3"/>
    <w:rsid w:val="009F0780"/>
    <w:rsid w:val="009F26C5"/>
    <w:rsid w:val="009F3C9D"/>
    <w:rsid w:val="009F4146"/>
    <w:rsid w:val="009F426B"/>
    <w:rsid w:val="009F4EFA"/>
    <w:rsid w:val="009F667F"/>
    <w:rsid w:val="009F6DD2"/>
    <w:rsid w:val="009F6ECE"/>
    <w:rsid w:val="009F704D"/>
    <w:rsid w:val="00A0055E"/>
    <w:rsid w:val="00A00A53"/>
    <w:rsid w:val="00A01B88"/>
    <w:rsid w:val="00A01D3F"/>
    <w:rsid w:val="00A02FB3"/>
    <w:rsid w:val="00A0494A"/>
    <w:rsid w:val="00A0564F"/>
    <w:rsid w:val="00A0735E"/>
    <w:rsid w:val="00A11344"/>
    <w:rsid w:val="00A11641"/>
    <w:rsid w:val="00A11DC5"/>
    <w:rsid w:val="00A1414F"/>
    <w:rsid w:val="00A15D2A"/>
    <w:rsid w:val="00A17E48"/>
    <w:rsid w:val="00A20353"/>
    <w:rsid w:val="00A21588"/>
    <w:rsid w:val="00A22761"/>
    <w:rsid w:val="00A23CEE"/>
    <w:rsid w:val="00A249AA"/>
    <w:rsid w:val="00A24DC7"/>
    <w:rsid w:val="00A25081"/>
    <w:rsid w:val="00A2711D"/>
    <w:rsid w:val="00A30793"/>
    <w:rsid w:val="00A30CDB"/>
    <w:rsid w:val="00A33757"/>
    <w:rsid w:val="00A3445B"/>
    <w:rsid w:val="00A42985"/>
    <w:rsid w:val="00A47306"/>
    <w:rsid w:val="00A479F2"/>
    <w:rsid w:val="00A47FD5"/>
    <w:rsid w:val="00A509FA"/>
    <w:rsid w:val="00A519CB"/>
    <w:rsid w:val="00A57B79"/>
    <w:rsid w:val="00A6027A"/>
    <w:rsid w:val="00A6085D"/>
    <w:rsid w:val="00A63625"/>
    <w:rsid w:val="00A6364E"/>
    <w:rsid w:val="00A6486C"/>
    <w:rsid w:val="00A65C5B"/>
    <w:rsid w:val="00A674B7"/>
    <w:rsid w:val="00A712AE"/>
    <w:rsid w:val="00A72540"/>
    <w:rsid w:val="00A7477C"/>
    <w:rsid w:val="00A76859"/>
    <w:rsid w:val="00A76A76"/>
    <w:rsid w:val="00A77082"/>
    <w:rsid w:val="00A77278"/>
    <w:rsid w:val="00A807C5"/>
    <w:rsid w:val="00A80B03"/>
    <w:rsid w:val="00A818C3"/>
    <w:rsid w:val="00A81DB6"/>
    <w:rsid w:val="00A822D2"/>
    <w:rsid w:val="00A85A33"/>
    <w:rsid w:val="00A86F92"/>
    <w:rsid w:val="00A87F34"/>
    <w:rsid w:val="00A90C53"/>
    <w:rsid w:val="00A9345D"/>
    <w:rsid w:val="00A94439"/>
    <w:rsid w:val="00A94670"/>
    <w:rsid w:val="00A95C60"/>
    <w:rsid w:val="00A96DFB"/>
    <w:rsid w:val="00A974A3"/>
    <w:rsid w:val="00AA2202"/>
    <w:rsid w:val="00AA242F"/>
    <w:rsid w:val="00AA253D"/>
    <w:rsid w:val="00AA28A8"/>
    <w:rsid w:val="00AA35A7"/>
    <w:rsid w:val="00AA3684"/>
    <w:rsid w:val="00AA3C7F"/>
    <w:rsid w:val="00AA4319"/>
    <w:rsid w:val="00AA511F"/>
    <w:rsid w:val="00AA6053"/>
    <w:rsid w:val="00AA7514"/>
    <w:rsid w:val="00AA7C4C"/>
    <w:rsid w:val="00AB097B"/>
    <w:rsid w:val="00AB108B"/>
    <w:rsid w:val="00AB3229"/>
    <w:rsid w:val="00AB57C8"/>
    <w:rsid w:val="00AB67F8"/>
    <w:rsid w:val="00AC3E7A"/>
    <w:rsid w:val="00AC4EA6"/>
    <w:rsid w:val="00AC6544"/>
    <w:rsid w:val="00AC6D83"/>
    <w:rsid w:val="00AC7396"/>
    <w:rsid w:val="00AC793D"/>
    <w:rsid w:val="00AD1297"/>
    <w:rsid w:val="00AD1E72"/>
    <w:rsid w:val="00AD26DC"/>
    <w:rsid w:val="00AD59DE"/>
    <w:rsid w:val="00AD7550"/>
    <w:rsid w:val="00AE1AF0"/>
    <w:rsid w:val="00AE2005"/>
    <w:rsid w:val="00AE26C1"/>
    <w:rsid w:val="00AE38B5"/>
    <w:rsid w:val="00AE4B48"/>
    <w:rsid w:val="00AF29AA"/>
    <w:rsid w:val="00AF3415"/>
    <w:rsid w:val="00AF4D41"/>
    <w:rsid w:val="00AF5913"/>
    <w:rsid w:val="00AF5B98"/>
    <w:rsid w:val="00AF6E82"/>
    <w:rsid w:val="00B009AB"/>
    <w:rsid w:val="00B03B72"/>
    <w:rsid w:val="00B03FA2"/>
    <w:rsid w:val="00B04083"/>
    <w:rsid w:val="00B0470D"/>
    <w:rsid w:val="00B0473B"/>
    <w:rsid w:val="00B05088"/>
    <w:rsid w:val="00B055B5"/>
    <w:rsid w:val="00B05BAE"/>
    <w:rsid w:val="00B10A9C"/>
    <w:rsid w:val="00B11413"/>
    <w:rsid w:val="00B1327A"/>
    <w:rsid w:val="00B16E89"/>
    <w:rsid w:val="00B179A6"/>
    <w:rsid w:val="00B20023"/>
    <w:rsid w:val="00B203FF"/>
    <w:rsid w:val="00B20E6D"/>
    <w:rsid w:val="00B21BA5"/>
    <w:rsid w:val="00B2267B"/>
    <w:rsid w:val="00B254D3"/>
    <w:rsid w:val="00B2723E"/>
    <w:rsid w:val="00B33676"/>
    <w:rsid w:val="00B342C0"/>
    <w:rsid w:val="00B3434E"/>
    <w:rsid w:val="00B34793"/>
    <w:rsid w:val="00B3564F"/>
    <w:rsid w:val="00B36B2D"/>
    <w:rsid w:val="00B37D00"/>
    <w:rsid w:val="00B4194B"/>
    <w:rsid w:val="00B43494"/>
    <w:rsid w:val="00B436CD"/>
    <w:rsid w:val="00B44DD6"/>
    <w:rsid w:val="00B45E75"/>
    <w:rsid w:val="00B46A05"/>
    <w:rsid w:val="00B46AD8"/>
    <w:rsid w:val="00B46B6E"/>
    <w:rsid w:val="00B471A0"/>
    <w:rsid w:val="00B50846"/>
    <w:rsid w:val="00B5174C"/>
    <w:rsid w:val="00B51CD5"/>
    <w:rsid w:val="00B538F2"/>
    <w:rsid w:val="00B55135"/>
    <w:rsid w:val="00B5563D"/>
    <w:rsid w:val="00B5711E"/>
    <w:rsid w:val="00B60D4F"/>
    <w:rsid w:val="00B62B63"/>
    <w:rsid w:val="00B633CB"/>
    <w:rsid w:val="00B648E4"/>
    <w:rsid w:val="00B660E8"/>
    <w:rsid w:val="00B7080D"/>
    <w:rsid w:val="00B70DED"/>
    <w:rsid w:val="00B730AE"/>
    <w:rsid w:val="00B73264"/>
    <w:rsid w:val="00B73DD2"/>
    <w:rsid w:val="00B73FE3"/>
    <w:rsid w:val="00B7428B"/>
    <w:rsid w:val="00B7444F"/>
    <w:rsid w:val="00B75B71"/>
    <w:rsid w:val="00B76A8A"/>
    <w:rsid w:val="00B76BD8"/>
    <w:rsid w:val="00B830BB"/>
    <w:rsid w:val="00B83226"/>
    <w:rsid w:val="00B839B8"/>
    <w:rsid w:val="00B8431E"/>
    <w:rsid w:val="00B8466C"/>
    <w:rsid w:val="00B846B3"/>
    <w:rsid w:val="00B8477E"/>
    <w:rsid w:val="00B84C93"/>
    <w:rsid w:val="00B863CF"/>
    <w:rsid w:val="00B872E4"/>
    <w:rsid w:val="00B87A98"/>
    <w:rsid w:val="00B92F31"/>
    <w:rsid w:val="00B95373"/>
    <w:rsid w:val="00B954C4"/>
    <w:rsid w:val="00B9556D"/>
    <w:rsid w:val="00B95668"/>
    <w:rsid w:val="00B96B75"/>
    <w:rsid w:val="00BA0155"/>
    <w:rsid w:val="00BA03DC"/>
    <w:rsid w:val="00BA1883"/>
    <w:rsid w:val="00BA1943"/>
    <w:rsid w:val="00BA1D78"/>
    <w:rsid w:val="00BA20D9"/>
    <w:rsid w:val="00BA3601"/>
    <w:rsid w:val="00BA5BE1"/>
    <w:rsid w:val="00BA75F8"/>
    <w:rsid w:val="00BB18CC"/>
    <w:rsid w:val="00BB35A5"/>
    <w:rsid w:val="00BB35D3"/>
    <w:rsid w:val="00BB556C"/>
    <w:rsid w:val="00BB5977"/>
    <w:rsid w:val="00BC0C95"/>
    <w:rsid w:val="00BC0ED6"/>
    <w:rsid w:val="00BC19ED"/>
    <w:rsid w:val="00BC1E7A"/>
    <w:rsid w:val="00BC2259"/>
    <w:rsid w:val="00BC3B3F"/>
    <w:rsid w:val="00BC4C8E"/>
    <w:rsid w:val="00BC60B3"/>
    <w:rsid w:val="00BC6B05"/>
    <w:rsid w:val="00BC6C8F"/>
    <w:rsid w:val="00BC7393"/>
    <w:rsid w:val="00BD1F90"/>
    <w:rsid w:val="00BD3132"/>
    <w:rsid w:val="00BD3318"/>
    <w:rsid w:val="00BD50F7"/>
    <w:rsid w:val="00BD5572"/>
    <w:rsid w:val="00BD5E13"/>
    <w:rsid w:val="00BD5E59"/>
    <w:rsid w:val="00BD7076"/>
    <w:rsid w:val="00BD75F6"/>
    <w:rsid w:val="00BD7D6C"/>
    <w:rsid w:val="00BE3105"/>
    <w:rsid w:val="00BE3DB4"/>
    <w:rsid w:val="00BE41DD"/>
    <w:rsid w:val="00BE4F7B"/>
    <w:rsid w:val="00BE6013"/>
    <w:rsid w:val="00BE72EC"/>
    <w:rsid w:val="00BF005D"/>
    <w:rsid w:val="00BF254A"/>
    <w:rsid w:val="00BF2586"/>
    <w:rsid w:val="00BF44F4"/>
    <w:rsid w:val="00BF4B58"/>
    <w:rsid w:val="00BF6E22"/>
    <w:rsid w:val="00C027BB"/>
    <w:rsid w:val="00C0390B"/>
    <w:rsid w:val="00C03D56"/>
    <w:rsid w:val="00C04234"/>
    <w:rsid w:val="00C04452"/>
    <w:rsid w:val="00C05989"/>
    <w:rsid w:val="00C0693C"/>
    <w:rsid w:val="00C13C4D"/>
    <w:rsid w:val="00C14000"/>
    <w:rsid w:val="00C14450"/>
    <w:rsid w:val="00C145ED"/>
    <w:rsid w:val="00C147D6"/>
    <w:rsid w:val="00C16089"/>
    <w:rsid w:val="00C161C5"/>
    <w:rsid w:val="00C22B02"/>
    <w:rsid w:val="00C24BC6"/>
    <w:rsid w:val="00C24FD0"/>
    <w:rsid w:val="00C25D03"/>
    <w:rsid w:val="00C265B8"/>
    <w:rsid w:val="00C30F35"/>
    <w:rsid w:val="00C31953"/>
    <w:rsid w:val="00C334D1"/>
    <w:rsid w:val="00C34244"/>
    <w:rsid w:val="00C34348"/>
    <w:rsid w:val="00C3573F"/>
    <w:rsid w:val="00C365E6"/>
    <w:rsid w:val="00C37EE1"/>
    <w:rsid w:val="00C403FB"/>
    <w:rsid w:val="00C40A1F"/>
    <w:rsid w:val="00C507B1"/>
    <w:rsid w:val="00C53BDE"/>
    <w:rsid w:val="00C55D4B"/>
    <w:rsid w:val="00C55FED"/>
    <w:rsid w:val="00C5694F"/>
    <w:rsid w:val="00C577E5"/>
    <w:rsid w:val="00C605DF"/>
    <w:rsid w:val="00C606DE"/>
    <w:rsid w:val="00C60FE1"/>
    <w:rsid w:val="00C6122B"/>
    <w:rsid w:val="00C61EA6"/>
    <w:rsid w:val="00C62C25"/>
    <w:rsid w:val="00C62E47"/>
    <w:rsid w:val="00C646AD"/>
    <w:rsid w:val="00C706C5"/>
    <w:rsid w:val="00C72B56"/>
    <w:rsid w:val="00C74493"/>
    <w:rsid w:val="00C74DD6"/>
    <w:rsid w:val="00C74E82"/>
    <w:rsid w:val="00C80050"/>
    <w:rsid w:val="00C81626"/>
    <w:rsid w:val="00C82FC2"/>
    <w:rsid w:val="00C8335D"/>
    <w:rsid w:val="00C852C3"/>
    <w:rsid w:val="00C85CEC"/>
    <w:rsid w:val="00C85E32"/>
    <w:rsid w:val="00C8645C"/>
    <w:rsid w:val="00C905AC"/>
    <w:rsid w:val="00C90E7F"/>
    <w:rsid w:val="00C95207"/>
    <w:rsid w:val="00C9551F"/>
    <w:rsid w:val="00C97B45"/>
    <w:rsid w:val="00CA02FF"/>
    <w:rsid w:val="00CA0A19"/>
    <w:rsid w:val="00CA1712"/>
    <w:rsid w:val="00CA1801"/>
    <w:rsid w:val="00CA20D6"/>
    <w:rsid w:val="00CA2907"/>
    <w:rsid w:val="00CA3BF8"/>
    <w:rsid w:val="00CA5929"/>
    <w:rsid w:val="00CA59A6"/>
    <w:rsid w:val="00CA6FD4"/>
    <w:rsid w:val="00CA766C"/>
    <w:rsid w:val="00CB13CD"/>
    <w:rsid w:val="00CB1710"/>
    <w:rsid w:val="00CB2B21"/>
    <w:rsid w:val="00CB3A78"/>
    <w:rsid w:val="00CB3CCF"/>
    <w:rsid w:val="00CB6C59"/>
    <w:rsid w:val="00CB727B"/>
    <w:rsid w:val="00CB7288"/>
    <w:rsid w:val="00CB730D"/>
    <w:rsid w:val="00CB7B60"/>
    <w:rsid w:val="00CB7E23"/>
    <w:rsid w:val="00CC1D2C"/>
    <w:rsid w:val="00CC34F5"/>
    <w:rsid w:val="00CC4062"/>
    <w:rsid w:val="00CC461F"/>
    <w:rsid w:val="00CC47F3"/>
    <w:rsid w:val="00CC4F23"/>
    <w:rsid w:val="00CC51DD"/>
    <w:rsid w:val="00CC5206"/>
    <w:rsid w:val="00CC5660"/>
    <w:rsid w:val="00CC6E22"/>
    <w:rsid w:val="00CD0264"/>
    <w:rsid w:val="00CD1F91"/>
    <w:rsid w:val="00CD2F8E"/>
    <w:rsid w:val="00CD3033"/>
    <w:rsid w:val="00CD53E8"/>
    <w:rsid w:val="00CD6599"/>
    <w:rsid w:val="00CE0093"/>
    <w:rsid w:val="00CE0823"/>
    <w:rsid w:val="00CE2287"/>
    <w:rsid w:val="00CE2DB5"/>
    <w:rsid w:val="00CE4191"/>
    <w:rsid w:val="00CE4566"/>
    <w:rsid w:val="00CE4B85"/>
    <w:rsid w:val="00CE5671"/>
    <w:rsid w:val="00CE6241"/>
    <w:rsid w:val="00CE6A76"/>
    <w:rsid w:val="00CE7A6A"/>
    <w:rsid w:val="00CF0C8E"/>
    <w:rsid w:val="00CF1A5C"/>
    <w:rsid w:val="00CF37D7"/>
    <w:rsid w:val="00CF3D14"/>
    <w:rsid w:val="00CF4FE1"/>
    <w:rsid w:val="00CF5A3C"/>
    <w:rsid w:val="00CF5C91"/>
    <w:rsid w:val="00CF63B2"/>
    <w:rsid w:val="00CF7190"/>
    <w:rsid w:val="00CF7524"/>
    <w:rsid w:val="00CF75A5"/>
    <w:rsid w:val="00CF7879"/>
    <w:rsid w:val="00D00291"/>
    <w:rsid w:val="00D030BC"/>
    <w:rsid w:val="00D0387E"/>
    <w:rsid w:val="00D04628"/>
    <w:rsid w:val="00D04F6A"/>
    <w:rsid w:val="00D054C4"/>
    <w:rsid w:val="00D05FE6"/>
    <w:rsid w:val="00D07DAA"/>
    <w:rsid w:val="00D07FD6"/>
    <w:rsid w:val="00D11C8B"/>
    <w:rsid w:val="00D127B7"/>
    <w:rsid w:val="00D134B1"/>
    <w:rsid w:val="00D14832"/>
    <w:rsid w:val="00D16E47"/>
    <w:rsid w:val="00D17EC6"/>
    <w:rsid w:val="00D20253"/>
    <w:rsid w:val="00D255AE"/>
    <w:rsid w:val="00D264D9"/>
    <w:rsid w:val="00D27D17"/>
    <w:rsid w:val="00D344E9"/>
    <w:rsid w:val="00D35356"/>
    <w:rsid w:val="00D3658D"/>
    <w:rsid w:val="00D36F7E"/>
    <w:rsid w:val="00D40292"/>
    <w:rsid w:val="00D4067E"/>
    <w:rsid w:val="00D43439"/>
    <w:rsid w:val="00D45DF2"/>
    <w:rsid w:val="00D466B9"/>
    <w:rsid w:val="00D521CC"/>
    <w:rsid w:val="00D553ED"/>
    <w:rsid w:val="00D55A2D"/>
    <w:rsid w:val="00D55E44"/>
    <w:rsid w:val="00D561DF"/>
    <w:rsid w:val="00D578AC"/>
    <w:rsid w:val="00D61B7A"/>
    <w:rsid w:val="00D6212E"/>
    <w:rsid w:val="00D638A8"/>
    <w:rsid w:val="00D65E3B"/>
    <w:rsid w:val="00D66A13"/>
    <w:rsid w:val="00D70FB3"/>
    <w:rsid w:val="00D73793"/>
    <w:rsid w:val="00D73DF0"/>
    <w:rsid w:val="00D75A53"/>
    <w:rsid w:val="00D76596"/>
    <w:rsid w:val="00D76A16"/>
    <w:rsid w:val="00D818D4"/>
    <w:rsid w:val="00D827AE"/>
    <w:rsid w:val="00D830DE"/>
    <w:rsid w:val="00D83D6E"/>
    <w:rsid w:val="00D8484D"/>
    <w:rsid w:val="00D84BEB"/>
    <w:rsid w:val="00D85058"/>
    <w:rsid w:val="00D8546C"/>
    <w:rsid w:val="00D8689F"/>
    <w:rsid w:val="00D87251"/>
    <w:rsid w:val="00D8727E"/>
    <w:rsid w:val="00D912A7"/>
    <w:rsid w:val="00D931D8"/>
    <w:rsid w:val="00D95CBD"/>
    <w:rsid w:val="00D967FE"/>
    <w:rsid w:val="00D969DE"/>
    <w:rsid w:val="00DA08DA"/>
    <w:rsid w:val="00DA150A"/>
    <w:rsid w:val="00DA2C7A"/>
    <w:rsid w:val="00DA5494"/>
    <w:rsid w:val="00DA6083"/>
    <w:rsid w:val="00DB0284"/>
    <w:rsid w:val="00DB11D5"/>
    <w:rsid w:val="00DB4421"/>
    <w:rsid w:val="00DB5BEA"/>
    <w:rsid w:val="00DB5EA4"/>
    <w:rsid w:val="00DB5F7C"/>
    <w:rsid w:val="00DB60D3"/>
    <w:rsid w:val="00DB6323"/>
    <w:rsid w:val="00DC2024"/>
    <w:rsid w:val="00DC29BF"/>
    <w:rsid w:val="00DC342F"/>
    <w:rsid w:val="00DC3574"/>
    <w:rsid w:val="00DC46D3"/>
    <w:rsid w:val="00DC6133"/>
    <w:rsid w:val="00DC6B9F"/>
    <w:rsid w:val="00DC7991"/>
    <w:rsid w:val="00DD0DFF"/>
    <w:rsid w:val="00DD428B"/>
    <w:rsid w:val="00DD4FA3"/>
    <w:rsid w:val="00DE1218"/>
    <w:rsid w:val="00DE214A"/>
    <w:rsid w:val="00DE243B"/>
    <w:rsid w:val="00DE27BE"/>
    <w:rsid w:val="00DE27FD"/>
    <w:rsid w:val="00DE2F6A"/>
    <w:rsid w:val="00DE3C91"/>
    <w:rsid w:val="00DE4214"/>
    <w:rsid w:val="00DE54E6"/>
    <w:rsid w:val="00DE601D"/>
    <w:rsid w:val="00DE6A15"/>
    <w:rsid w:val="00DE7598"/>
    <w:rsid w:val="00DF0DCD"/>
    <w:rsid w:val="00DF2F04"/>
    <w:rsid w:val="00DF5571"/>
    <w:rsid w:val="00DF5CCC"/>
    <w:rsid w:val="00E01586"/>
    <w:rsid w:val="00E01673"/>
    <w:rsid w:val="00E01C7A"/>
    <w:rsid w:val="00E01F54"/>
    <w:rsid w:val="00E0372D"/>
    <w:rsid w:val="00E03CC6"/>
    <w:rsid w:val="00E0476D"/>
    <w:rsid w:val="00E04F9A"/>
    <w:rsid w:val="00E077FD"/>
    <w:rsid w:val="00E10D3C"/>
    <w:rsid w:val="00E11DD8"/>
    <w:rsid w:val="00E1542C"/>
    <w:rsid w:val="00E16891"/>
    <w:rsid w:val="00E175EA"/>
    <w:rsid w:val="00E21982"/>
    <w:rsid w:val="00E21DAE"/>
    <w:rsid w:val="00E21FCD"/>
    <w:rsid w:val="00E2236B"/>
    <w:rsid w:val="00E22A20"/>
    <w:rsid w:val="00E23387"/>
    <w:rsid w:val="00E316D4"/>
    <w:rsid w:val="00E32ACE"/>
    <w:rsid w:val="00E3350A"/>
    <w:rsid w:val="00E349F5"/>
    <w:rsid w:val="00E34ECB"/>
    <w:rsid w:val="00E42CF1"/>
    <w:rsid w:val="00E42EDF"/>
    <w:rsid w:val="00E43192"/>
    <w:rsid w:val="00E435C0"/>
    <w:rsid w:val="00E43616"/>
    <w:rsid w:val="00E45A9F"/>
    <w:rsid w:val="00E473EE"/>
    <w:rsid w:val="00E47471"/>
    <w:rsid w:val="00E477DC"/>
    <w:rsid w:val="00E50A89"/>
    <w:rsid w:val="00E50C84"/>
    <w:rsid w:val="00E51CAD"/>
    <w:rsid w:val="00E529E2"/>
    <w:rsid w:val="00E535B0"/>
    <w:rsid w:val="00E53A08"/>
    <w:rsid w:val="00E55AFE"/>
    <w:rsid w:val="00E5652A"/>
    <w:rsid w:val="00E61667"/>
    <w:rsid w:val="00E6384E"/>
    <w:rsid w:val="00E63CFF"/>
    <w:rsid w:val="00E65654"/>
    <w:rsid w:val="00E656C0"/>
    <w:rsid w:val="00E660CA"/>
    <w:rsid w:val="00E66689"/>
    <w:rsid w:val="00E6684E"/>
    <w:rsid w:val="00E704DC"/>
    <w:rsid w:val="00E710F3"/>
    <w:rsid w:val="00E7222F"/>
    <w:rsid w:val="00E72EA4"/>
    <w:rsid w:val="00E74142"/>
    <w:rsid w:val="00E74266"/>
    <w:rsid w:val="00E82AA3"/>
    <w:rsid w:val="00E83CDF"/>
    <w:rsid w:val="00E846AE"/>
    <w:rsid w:val="00E86002"/>
    <w:rsid w:val="00E86013"/>
    <w:rsid w:val="00E9021C"/>
    <w:rsid w:val="00E90665"/>
    <w:rsid w:val="00E907CF"/>
    <w:rsid w:val="00E92905"/>
    <w:rsid w:val="00E9464C"/>
    <w:rsid w:val="00E948F5"/>
    <w:rsid w:val="00E9587B"/>
    <w:rsid w:val="00E9684D"/>
    <w:rsid w:val="00E96983"/>
    <w:rsid w:val="00E97B98"/>
    <w:rsid w:val="00E97B9A"/>
    <w:rsid w:val="00EA0565"/>
    <w:rsid w:val="00EA19DD"/>
    <w:rsid w:val="00EA23FC"/>
    <w:rsid w:val="00EA2992"/>
    <w:rsid w:val="00EA3E61"/>
    <w:rsid w:val="00EA4003"/>
    <w:rsid w:val="00EA4030"/>
    <w:rsid w:val="00EA4291"/>
    <w:rsid w:val="00EA6339"/>
    <w:rsid w:val="00EA78B3"/>
    <w:rsid w:val="00EB2BEB"/>
    <w:rsid w:val="00EB366D"/>
    <w:rsid w:val="00EB6150"/>
    <w:rsid w:val="00EC1692"/>
    <w:rsid w:val="00EC5B67"/>
    <w:rsid w:val="00EC62D6"/>
    <w:rsid w:val="00ED0ECB"/>
    <w:rsid w:val="00ED4967"/>
    <w:rsid w:val="00ED7BB8"/>
    <w:rsid w:val="00EE0F33"/>
    <w:rsid w:val="00EE1574"/>
    <w:rsid w:val="00EE1604"/>
    <w:rsid w:val="00EE461D"/>
    <w:rsid w:val="00EE541F"/>
    <w:rsid w:val="00EE7114"/>
    <w:rsid w:val="00EE78E8"/>
    <w:rsid w:val="00EE7B82"/>
    <w:rsid w:val="00EF208D"/>
    <w:rsid w:val="00EF2D82"/>
    <w:rsid w:val="00EF3237"/>
    <w:rsid w:val="00EF529D"/>
    <w:rsid w:val="00EF5DF5"/>
    <w:rsid w:val="00F0043F"/>
    <w:rsid w:val="00F02B44"/>
    <w:rsid w:val="00F03CC1"/>
    <w:rsid w:val="00F03FE0"/>
    <w:rsid w:val="00F05229"/>
    <w:rsid w:val="00F05BEB"/>
    <w:rsid w:val="00F065F5"/>
    <w:rsid w:val="00F06886"/>
    <w:rsid w:val="00F071BB"/>
    <w:rsid w:val="00F10E49"/>
    <w:rsid w:val="00F117E9"/>
    <w:rsid w:val="00F12EDF"/>
    <w:rsid w:val="00F15228"/>
    <w:rsid w:val="00F15595"/>
    <w:rsid w:val="00F16699"/>
    <w:rsid w:val="00F17202"/>
    <w:rsid w:val="00F200A0"/>
    <w:rsid w:val="00F21C95"/>
    <w:rsid w:val="00F22B35"/>
    <w:rsid w:val="00F2361C"/>
    <w:rsid w:val="00F2556B"/>
    <w:rsid w:val="00F25A6E"/>
    <w:rsid w:val="00F25AFA"/>
    <w:rsid w:val="00F272C3"/>
    <w:rsid w:val="00F27A7D"/>
    <w:rsid w:val="00F30AB9"/>
    <w:rsid w:val="00F312B3"/>
    <w:rsid w:val="00F32CEB"/>
    <w:rsid w:val="00F363ED"/>
    <w:rsid w:val="00F3663E"/>
    <w:rsid w:val="00F4004D"/>
    <w:rsid w:val="00F40879"/>
    <w:rsid w:val="00F44779"/>
    <w:rsid w:val="00F458FD"/>
    <w:rsid w:val="00F45F17"/>
    <w:rsid w:val="00F47D2E"/>
    <w:rsid w:val="00F504C3"/>
    <w:rsid w:val="00F51064"/>
    <w:rsid w:val="00F524B7"/>
    <w:rsid w:val="00F547B5"/>
    <w:rsid w:val="00F54B8E"/>
    <w:rsid w:val="00F5514F"/>
    <w:rsid w:val="00F555E9"/>
    <w:rsid w:val="00F56247"/>
    <w:rsid w:val="00F56D80"/>
    <w:rsid w:val="00F57600"/>
    <w:rsid w:val="00F5796F"/>
    <w:rsid w:val="00F600A1"/>
    <w:rsid w:val="00F62CC1"/>
    <w:rsid w:val="00F65562"/>
    <w:rsid w:val="00F65B5B"/>
    <w:rsid w:val="00F66336"/>
    <w:rsid w:val="00F66A14"/>
    <w:rsid w:val="00F67D28"/>
    <w:rsid w:val="00F7045A"/>
    <w:rsid w:val="00F70D0D"/>
    <w:rsid w:val="00F71063"/>
    <w:rsid w:val="00F715BA"/>
    <w:rsid w:val="00F7200F"/>
    <w:rsid w:val="00F73149"/>
    <w:rsid w:val="00F76AF5"/>
    <w:rsid w:val="00F77F9D"/>
    <w:rsid w:val="00F808D3"/>
    <w:rsid w:val="00F80C0F"/>
    <w:rsid w:val="00F80C14"/>
    <w:rsid w:val="00F82644"/>
    <w:rsid w:val="00F83D74"/>
    <w:rsid w:val="00F8637A"/>
    <w:rsid w:val="00F86C2C"/>
    <w:rsid w:val="00F86F29"/>
    <w:rsid w:val="00F948B7"/>
    <w:rsid w:val="00F94977"/>
    <w:rsid w:val="00F96A83"/>
    <w:rsid w:val="00F97CC9"/>
    <w:rsid w:val="00FA036F"/>
    <w:rsid w:val="00FA077B"/>
    <w:rsid w:val="00FA0CE8"/>
    <w:rsid w:val="00FA1B0E"/>
    <w:rsid w:val="00FA2174"/>
    <w:rsid w:val="00FA24DA"/>
    <w:rsid w:val="00FA58F1"/>
    <w:rsid w:val="00FA593E"/>
    <w:rsid w:val="00FA6123"/>
    <w:rsid w:val="00FA75B1"/>
    <w:rsid w:val="00FB0505"/>
    <w:rsid w:val="00FB10EB"/>
    <w:rsid w:val="00FB2A3D"/>
    <w:rsid w:val="00FB3AF8"/>
    <w:rsid w:val="00FB6684"/>
    <w:rsid w:val="00FB6D28"/>
    <w:rsid w:val="00FC302C"/>
    <w:rsid w:val="00FC3B72"/>
    <w:rsid w:val="00FC58DC"/>
    <w:rsid w:val="00FC5EB3"/>
    <w:rsid w:val="00FD03F2"/>
    <w:rsid w:val="00FD06D3"/>
    <w:rsid w:val="00FD1DFB"/>
    <w:rsid w:val="00FD2DFD"/>
    <w:rsid w:val="00FD2E86"/>
    <w:rsid w:val="00FD3178"/>
    <w:rsid w:val="00FD3368"/>
    <w:rsid w:val="00FD3C30"/>
    <w:rsid w:val="00FD49AD"/>
    <w:rsid w:val="00FD4CFE"/>
    <w:rsid w:val="00FD73B9"/>
    <w:rsid w:val="00FD7497"/>
    <w:rsid w:val="00FE037B"/>
    <w:rsid w:val="00FE1175"/>
    <w:rsid w:val="00FE131C"/>
    <w:rsid w:val="00FE1DDF"/>
    <w:rsid w:val="00FE27A4"/>
    <w:rsid w:val="00FE2CB2"/>
    <w:rsid w:val="00FE2CFC"/>
    <w:rsid w:val="00FE5F36"/>
    <w:rsid w:val="00FE720C"/>
    <w:rsid w:val="00FE7A11"/>
    <w:rsid w:val="00FF086F"/>
    <w:rsid w:val="00FF142D"/>
    <w:rsid w:val="00FF2F2D"/>
    <w:rsid w:val="00FF31DC"/>
    <w:rsid w:val="00FF3A72"/>
    <w:rsid w:val="00FF3B4A"/>
    <w:rsid w:val="00FF3E4F"/>
    <w:rsid w:val="00FF56CF"/>
    <w:rsid w:val="00FF66A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74"/>
  </w:style>
  <w:style w:type="paragraph" w:styleId="Footer">
    <w:name w:val="footer"/>
    <w:basedOn w:val="Normal"/>
    <w:link w:val="FooterChar"/>
    <w:uiPriority w:val="99"/>
    <w:unhideWhenUsed/>
    <w:rsid w:val="00DC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74"/>
  </w:style>
  <w:style w:type="table" w:styleId="TableGrid">
    <w:name w:val="Table Grid"/>
    <w:basedOn w:val="TableNormal"/>
    <w:uiPriority w:val="59"/>
    <w:rsid w:val="0084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60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rsid w:val="008E72A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F3D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C0FF5"/>
  </w:style>
  <w:style w:type="table" w:customStyle="1" w:styleId="3">
    <w:name w:val="شبكة جدول3"/>
    <w:basedOn w:val="TableNormal"/>
    <w:next w:val="TableGrid"/>
    <w:uiPriority w:val="59"/>
    <w:rsid w:val="007B6D6A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rsid w:val="006F71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A01B8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TableNormal"/>
    <w:next w:val="TableGrid"/>
    <w:uiPriority w:val="59"/>
    <w:rsid w:val="008413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TableNormal"/>
    <w:next w:val="TableGrid"/>
    <w:uiPriority w:val="59"/>
    <w:rsid w:val="003110A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59"/>
    <w:rsid w:val="002C18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شبكة جدول9"/>
    <w:basedOn w:val="TableNormal"/>
    <w:next w:val="TableGrid"/>
    <w:uiPriority w:val="59"/>
    <w:rsid w:val="0061250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74"/>
  </w:style>
  <w:style w:type="paragraph" w:styleId="Footer">
    <w:name w:val="footer"/>
    <w:basedOn w:val="Normal"/>
    <w:link w:val="FooterChar"/>
    <w:uiPriority w:val="99"/>
    <w:unhideWhenUsed/>
    <w:rsid w:val="00DC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74"/>
  </w:style>
  <w:style w:type="table" w:styleId="TableGrid">
    <w:name w:val="Table Grid"/>
    <w:basedOn w:val="TableNormal"/>
    <w:uiPriority w:val="59"/>
    <w:rsid w:val="0084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60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rsid w:val="008E72A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F3D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C0FF5"/>
  </w:style>
  <w:style w:type="table" w:customStyle="1" w:styleId="3">
    <w:name w:val="شبكة جدول3"/>
    <w:basedOn w:val="TableNormal"/>
    <w:next w:val="TableGrid"/>
    <w:uiPriority w:val="59"/>
    <w:rsid w:val="007B6D6A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rsid w:val="006F71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A01B8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TableNormal"/>
    <w:next w:val="TableGrid"/>
    <w:uiPriority w:val="59"/>
    <w:rsid w:val="008413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TableNormal"/>
    <w:next w:val="TableGrid"/>
    <w:uiPriority w:val="59"/>
    <w:rsid w:val="003110A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59"/>
    <w:rsid w:val="002C18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شبكة جدول9"/>
    <w:basedOn w:val="TableNormal"/>
    <w:next w:val="TableGrid"/>
    <w:uiPriority w:val="59"/>
    <w:rsid w:val="0061250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3761E-ECB2-4E67-8CD3-3F02F349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Ahmed Fahmy</cp:lastModifiedBy>
  <cp:revision>16</cp:revision>
  <cp:lastPrinted>2020-12-07T09:09:00Z</cp:lastPrinted>
  <dcterms:created xsi:type="dcterms:W3CDTF">2021-01-03T08:59:00Z</dcterms:created>
  <dcterms:modified xsi:type="dcterms:W3CDTF">2021-01-03T12:29:00Z</dcterms:modified>
</cp:coreProperties>
</file>