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395"/>
        <w:gridCol w:w="3686"/>
        <w:gridCol w:w="2268"/>
        <w:gridCol w:w="708"/>
      </w:tblGrid>
      <w:tr w:rsidR="0056720A" w:rsidTr="000611EF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0611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BA19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0611EF">
            <w:pPr>
              <w:jc w:val="right"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oral contraceptives on blood pressure.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اثر اقراص منع الحمل على ضغط الدم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فريد توفيق محمد الهلباوى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utero-feto-placental blood flow in assessment of fetal well being in diabetes complicating pregnancy in the last month of pregnancy using doppler ultrasound.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الدورة الدموية بين الرحم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الجنين والمشيمة لتحديد حالة الجنين فى الحالات الحمل المصاحبة لارتفاع نسبة السكر بالدم باستخدام الموجات فوق الصوتية اثناء الشهر الاخير من الحمل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احمد حسنين البرعى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Use of co2 laser laparoscopy in treatment of pelvic pathology leading to infertility.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ليرز ثانى اكسيد الكربون عن طريق منظار البطن الجراحى فى علاج حالات العقم عند النساء الناتجة عن امراض الحوض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السيد عتمان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three-dimensional ultrasound and color doppler in evaluation of complex adnexal masses.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الصوتية الثلاثية الابعاد والدوبلر الملون فى تقييم اورام ملحقات الرحم المعقدة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وائل جابر الدماطى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Biophysical, biochemical and doppler evaluation of severe pregnancy induced hypertension.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حالات ارتفاع ضغط الدم الشديد الناتج عن الحمل باستخدام الطرق الطبيعية الحيوية والكميااية الحيوية وموجات الدوبلر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تحسين عبد الفتاح شعير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Malignancy risk factors in female pelvic tumors.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عوامل الخطورة السرطانية فى اورام النساء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عبد القادر شبانه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Restoration of ovarian function following abortion.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رجوع المبيض الى وظيفنه الطبيعية بعد الاجهاض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نبيل عبد الحميد عيسى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prophylactic- antibiotics on post- caesarean section febrile maternal morbidity and perinatal morbity.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المضادات الحيوية الوقااية المعطاه فى العمليات القيصرية على المضاعفات الحرارية المرضية فى الام وما حول الولادة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سيد عبد المنعم محمود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Vaginal delivery following cesarean section.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الولادة المهبلية القيصرية السابقة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عمر احمد الحضرى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Restoration of tubal function after microcurgery for pelpic inflammatory disease.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استعادة وظااف قناة فالوب باستخدام الجراحة الدقيقة عند انسدادها مرضيا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مهنى محمود عبد الستار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thyroid function in pregnant and lactating amenorrheaic females.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وظااف الغدة الدرقية فى الحمل و الرضاعة على انقطاع الطمث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مروان عبد الحكم عبد ربه متولى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1981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Randomized clinical trial of doppler indices for improving obstetrical outcome.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معدلات الدوبلر لتحسين نتااج الولادة دراسة اكلينكية عشوااية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سامى قنديل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Endometrial and other autoanntibodies in patients with endometriosis.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الاجسام المضادة لبطانة الرحم والاجسام المضادة الذاتية الاخرى فى حالات الاندومتريوزز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اسماعيل صبرى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Sonographic evaluation of the fetal condition by combined assessment of fetal state during the third trimester.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التقدير المزدوج لحالة الجنين عن طريق الفحص بالموجات فوق الصوتية لقلب الجنين والمشيمة فى الاسابيع الاخيره من الحمل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العزيز محمد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1987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 methods of diagnosis of human papilloma virus (hpv) and cervical intraepithlial neoplasia (cin).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طرق التشخيص المختلفة لحمة الحليموم البشرى والورم داخل ظهارى العنقى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صلاح الدين محمود اسماعيل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 methods for treatment of cervical intraepithellal neoplasia.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المختلفة لعلاج التنشاات النسيجية فى طبقة النسيج الظاهرى لعنق الرحم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ابراهيم خليل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Hyseroscopic transcervical endometrial resection versus in dysfunctional uterine bleeding.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استاصال بطانة الرحم مقارنة بتخثرها باستخدام منظار الرحم الجراحى فى علاج حالات النزيف الرحمى الوظيفى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نهاد محمود حسنى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laparoscopic ovarian cauterization in the management of polycystic ovary syndrome.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عملية كى المبيض عن طريق منظار البطن فى علاج تكيس المبيض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زكريا فؤاد زكريا سند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operative laparoscopy in the management of adnexal masses.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المنظار الجراحى فى علاج اورام المبيض والانابيب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فتح الله ابو النصر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P53 as prognostic factor in ovarian carcinoma.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البروتين 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كعامل انذارى فى سرطان المبيض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الدين فتح الله الحلبى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Chromosome and other abnormalities in pregnancy outcomes after in vitro fertilization and embryo transfer and intracytoplasmic sperm injection.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العيوب الكروموسومية والعيوب الاخرى فى نواتج الحمل الناتجة عن الاخصاب المعملى التقليدى والحقن المجهرى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حامد السيد اللقوه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Ultrasonographic and hormonal prognostic criteria in first and early second trimester threatened abortion.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الموجات فوق الصوتية ومعدل الهرمونات كدلالات للتنبا بتطور حالات الاجهاض المنذر اثناء الشهور الاولى من الحمل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سعيد عبد العاطى صالح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Thermal balloon and rollerball ablation to treat menorrhagia in premenopausal women:a comparative study.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البالون الحرارى والكرة الدوارة الكاوية لبطانة الرحم فى علاج غزارة الحيض فى مرحلة ما قبل سن الياس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محمد سيد عبد الموجود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Controlled transvaginal minilaparoscopic ovarian drilling.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تثقيب المبايض عن طريق المهبل باستخدام المنظار الجراحى الصغير فى حالات تكيس المبيض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على الكيلانى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tension-free vaginal tape versus retropubic burch urethropexy in the treatment of female stress urinary incontinence.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طريقة الشريط المهبلى الحر مقارنة بطريقة بيرش لعلاج السلس البولى مع الاجهاد عند السيدات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عصام عبد الظاهر امين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Aprospective randomized comparison between myomectomy and uterine artery occlusion for cases of uterine fibroids.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ما بين الاستصال الجراحى والانسداد الشريانى للشريان الرحمى فى الحالات التى تعانى من اورام ليفة بالرحم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ماهر احمد حسين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Hormonal studies of early ovulation in the puerperium.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هرمونات التبوين المبكر بعد الوضع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ابو بكر سليمان بياض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1981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burch colposuspension in genuine stress incontinence.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عملية بيرش لتثبيت المهبل بواسطة منظار البطن فى حالات السلس البولى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ايهاب محمد ابراهيم الملاح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 study of fetal umbilical artery velocity waveforms, biophysical scoring and neonatal outcome in high risk pregnancies.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التدفق الدموى فى الشريان السرى بواسطة الدوبلر والمستوى الحيوى الطبيعى للجنين وحالة الجنين بعد الولادة فى حالات الحمل المصحوبة بخطورة عالية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توفيق محمد عامر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Utility of measurement of blood flow in uterine and ovarian arteries using colour doppler ,applications in assisted reproduction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الدوبلر الملون لقياس سريان الدم بشرايين الرحم والمبيض وتطبيقاتها فى عمليات الاخصاب المساعد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الغنى عماره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Second look laparoscopy for evaluation and management of pelvic adhesions as a factor in female infertility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النظرة الثانيه لمنظار البطن الجراحى لتقييم وعلاج التصاقات الحوض كعامل يادى الى العقم عند المراة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كمال البدوى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Visual outcome in deep anterior lamellar keratoplasty for keratoconus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النتااج البصرية لزرع القرنية الطبقي العميق فى علاج القرنية المخروطية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سامي عبد العزيز مرسي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Obesity and pregnancy loss after assisted reproductive technology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السمنة وفقدان الحمل بعد وساال الاخصاب المساعدة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مسعود عبد الجيد جمعه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abdominal electromyography in term and preterm labor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دور رسام العضلات الكهربااى فى الولادة المكتملة والغير مكتملة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خلف الله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safety laparoscopic management of adnexal masses in premenopausal and postmenopausal women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استخدام منظار البطن الجراحى بامان فى علاج اورام المبيض والابواق فى النساء قبل وبعد انقطاع الطمث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نبيه ابراهيم السباعى الخولى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Randomized controlled comparative study of isosorbide mononitrate and misoprostol for preinduction cervical ripening at term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عشوااية لمقارنة عقار ايزوسوربيد احادى النيترات بعقار ميزوبروستول فى انضاج عنق الرحم قبل التحريض على الولادة عند اكتمال الرحم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رجب محمد داود نصر الدين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Visual inspection of the cervix after acetic acid application for detdction of cervical pathology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الفحص البصرى لعنق الرحم مع استعمال حمض الخليك فى اكتشاف امراض عنق الرحم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الله عبد السلام رزق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Vascular endothelial growth factor in preeclampsia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معامل نمو الاوعية الدموية وتسمم الحمل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وائل حامد عبد الخالق حلمى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abdominal sacrocolpopexy via polyproplene mesh versus sacrospinous ligament colpopexy in the treat ment of utero-vaginal prolapse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التثبيت المهبلى العجزى الباطنى بشبكة البولى بروبيلين وتعليق المهبل بالرباط العجزى الشوكى فى علاج السقوط الرحمى المهبلى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عبد القادر على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random endometrial biopsy and chromohysteroscopy directed biopsy in the detection of endometrial pathology in patients with peri and postmenopausal bleeding.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العينة العشوااية من بطانة الرحم والعينة الموجهة بعد حقن الصبغة بمنظار الرحم فى تحديد امراض بطانة الرحم فى المريضات اللااى يعانين من نزيف حول وبعد انقطاع الطمث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احمد عبد الكريم الشامى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 diagnostic methods of osteoporosis, a comparative study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للطرق المختلفة لتشخيص هشاشة العظام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السيد سليمان عطا الله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Transvaginal Sonohysterography and Hysteroscopy in Evaluation of Infertile Women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تاخر الحمل باستخدام المنظار الرحمى مع تصوير الرحم بالموجات فوق الصوتية بعد حقن محلول الملح داخل تجويف الرحم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الحميد عصام شاهين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effect of visceral adiposity, Anti-müllerian hormone level and ovarian blood flow on the response to ovulation induction in patients with polycystic ovary syndrome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السمنة الحشوية، مستوى هرمون الانتي موليريان و معدل سريان الدم في المبيض على استجابة مريضات متلازمة المبيض متعدد الكيسات لتنشيط التبويض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هيثم ابو على حمزه ابو على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Rola of Transvaginal Ulitrasonography And magnetic reasonance imaging in Prenatal dignonis of placenta accreta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اشعة الموجات الفوق الصوتية عن طريق المهبل واشعة الرنين المغناطيسي فى تشخيص الانضغام الكمعيب للمشيمة فى جدار الرحم قبل الولادة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على عمار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Longitudinal changes in uterine, umbilical and fetal middle cerebral Doppler indices in late onset small for gestational age fetuses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التغيرات الطولية فى ماشرات الدوبلر للشرايين الرحمية والسري الدماغي الاوسط فى الاجنة ذوي النمو المتناقض من العمر الجنيني فى اواخر الحمل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الحسيب صلاح عبد الحسيب سعد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Intrauterine balloon catheter in the management of postpartum hemorrhage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القسطرة ذات البالون داخل الرحم فى علاج نزف ما بعد الولادة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على سيف النصر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Umbilical Cord Blood Stem Cells in Treatment of Endometrial Hyperplasia (Phase II study)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دور الخلايا الجذعيه من الحبل السزى فى علاج تضخم بطانة الزحم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مزحله بحثيه ثانيه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زكى نوفل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three dimensional ultrasound and power doppler angiography in prediction of IVF/ICSI outcome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صوتية ثلاثية الابعاد والدوبلر في التنبا بنتااج اطفال الانابيب والحقن المجهري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ثروت عبد الرحمن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of Combined Chlamydial Antibody Testing and Hysterosalpingography in Screening of Tubal Factor in Subfertile Women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الاستخدام المشترك لاختبار مضادات الكلاميديا والاشعة بالصبغة على الرحم وملحقاته لفحص قناتي فالوب في السيدات اللاتي لديهن عقم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السباعى عنتر ابو العنين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3D ultrasound with two dimension Doppler and the biochemical markers as a predictors of 1st trimester pregnancy outcome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الصوتية ثلاثية الأبعاد مع استخدام موجات الدوبلر والدلالات الكيميائية للتنبؤ بنتيجة الحمل في الأثلوث الأول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فرج محمد منصور سلامه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Reduction of blood loss during laparoscopic myomectomy: uterine artery ligation versus intra-vaginal misoprostol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تقليل الدم المفقود أثناء استئصال ورم ليفي عن طريق المنظار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ربط الشريان الرحمى مقابل الميزو بروستول المهبلي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ابراهيم محمد مرسى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Ultrasound-guided Transvaginal Ovarian Needle Drilling Versus Laparoscopic Ovarian Diathermy Drilling in Clomiphene Citrate Resistant PCOS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تثقيب المبيضين عن طريق الابر باستخدام الموجات فوق الصوتيه عن</w:t>
            </w:r>
            <w:r w:rsidR="005C41E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طريق المهبل مقارنه بالتثقيب الحراري للمبيضين عن طريق منظار</w:t>
            </w:r>
            <w:r w:rsidR="005C41E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البطن فى مرضى تكيسات المبيضين المقاومه لعقار الكلوميفين سترات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ماجد عبد الله ابو شادى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of t</w:t>
            </w:r>
            <w:r w:rsidR="005C41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 Efficacy and Tolerability of</w:t>
            </w:r>
            <w:r w:rsidR="005C41E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Raloxifene </w:t>
            </w:r>
            <w:r w:rsidR="005C41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and Alendronate on Bone Mineral</w:t>
            </w:r>
            <w:r w:rsidR="005C41E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Density Bone Turnover and Lipid Metabolism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in Postmenopausal Women with Osteoporosis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مقارنة نجاعة وتحمل عقارى ر المكسيفين واليندرونات على كثافة المعادن بالعظام وتبدل العظام والدهون فى الدم فى علاج هشاشة العظام لدى السيدات بعد سن اليأس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سعيد محمود رسلان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Doppler study of the therapeutic effects of labetalol, alpha methyldopa and nifedipine versus sildenafil in treatment of mild preeclampsia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الدوبلر الملون في تقييم التأثيرات العلاجيه لأدويه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اللابيتالول والألفا ميثيل دوبا و النيفيدبين بالمقارنه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 عقار السلدينافيل في الدرجه الطفيفه من متلازمه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 قبل ارجاج الحمل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احمد فتحى احمد عبد الوهاب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Impact of Laparoscopic Ovarian Drilling on Ovarian Reserve in Women with Polycystic Ovary Syndrome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تاثیر تثقیب المبیض بالمنظار عن طریق البطن علي احتیاطى المبیض في</w:t>
            </w:r>
            <w:r w:rsidR="005C41E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السیدات اللاتى تعانین من متلازمة المبیض متعدد الكیسات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البر محمد شرف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Vascular Endothelial Growth Factor (VEGF) as a Predictor for Lymphovascular Space Invasion (LVSI) in Epithelial Ovarian Cancer.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عامل النمو الغشائي للاوعيه الدمويه في التنبؤ بالنمو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الليمفاوي الثانوي لسرطان المبيض الطلائي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ماهى نبيل محمود عجيز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Prognostic Factors for Surgical Outcome and Survival in Women Treated for Borderline Ovarian Tumors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العوامل المنذرة لنتائج الجراحة والبقاء على قيد الحياة فى النساء الاتى عولجن من أورام المبيض الحدودية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زكريا ساير داير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transvaginal and transabdominal ultrasound guided embryo transfer randomized controlled trial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استخدام السونار المهبلى وسونار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البطن في نقل الاجنة في الحقن المجهري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صبحى منشاوى خليفه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714676" w:rsidTr="000611EF">
        <w:tc>
          <w:tcPr>
            <w:tcW w:w="567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95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Accuracy of 2D Ultrasound versus 3D Power Doppler for Diagnosis of Placenta Accreta</w:t>
            </w:r>
          </w:p>
        </w:tc>
        <w:tc>
          <w:tcPr>
            <w:tcW w:w="3686" w:type="dxa"/>
          </w:tcPr>
          <w:p w:rsidR="00714676" w:rsidRDefault="00714676" w:rsidP="008D1C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دقة الموجات فوق الصوتية ثنائية الأبعاد مقارنة بثلاثية</w:t>
            </w:r>
            <w:r w:rsidR="005C41E8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الأبعاد مع الذوبلر في تشخيص الإنضغام المعيب للمشيمه</w:t>
            </w:r>
          </w:p>
        </w:tc>
        <w:tc>
          <w:tcPr>
            <w:tcW w:w="2268" w:type="dxa"/>
          </w:tcPr>
          <w:p w:rsidR="00714676" w:rsidRDefault="00714676" w:rsidP="000611E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رحاب على موسى زهران</w:t>
            </w:r>
          </w:p>
        </w:tc>
        <w:tc>
          <w:tcPr>
            <w:tcW w:w="708" w:type="dxa"/>
          </w:tcPr>
          <w:p w:rsidR="00714676" w:rsidRDefault="00714676" w:rsidP="008D1C7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  <w:tr w:rsidR="00714676" w:rsidTr="000611EF">
        <w:tc>
          <w:tcPr>
            <w:tcW w:w="567" w:type="dxa"/>
          </w:tcPr>
          <w:p w:rsidR="00714676" w:rsidRPr="00CD041C" w:rsidRDefault="00714676" w:rsidP="00EF37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14676" w:rsidRPr="00967C0B" w:rsidRDefault="00714676" w:rsidP="00EF37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14676" w:rsidRPr="00CD041C" w:rsidRDefault="00714676" w:rsidP="00EF37EC">
            <w:pPr>
              <w:jc w:val="righ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676" w:rsidRPr="00967C0B" w:rsidRDefault="00714676" w:rsidP="000611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4676" w:rsidRDefault="00714676" w:rsidP="00EF37EC">
            <w:pPr>
              <w:rPr>
                <w:sz w:val="24"/>
                <w:szCs w:val="24"/>
              </w:rPr>
            </w:pPr>
          </w:p>
        </w:tc>
      </w:tr>
    </w:tbl>
    <w:p w:rsidR="0052391A" w:rsidRDefault="0052391A"/>
    <w:sectPr w:rsidR="0052391A" w:rsidSect="00545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9B5" w:rsidRDefault="005F29B5" w:rsidP="007A4098">
      <w:pPr>
        <w:spacing w:after="0" w:line="240" w:lineRule="auto"/>
      </w:pPr>
      <w:r>
        <w:separator/>
      </w:r>
    </w:p>
  </w:endnote>
  <w:endnote w:type="continuationSeparator" w:id="1">
    <w:p w:rsidR="005F29B5" w:rsidRDefault="005F29B5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2" w:rsidRDefault="00F349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098" w:rsidRDefault="000C1667">
        <w:pPr>
          <w:pStyle w:val="Footer"/>
          <w:jc w:val="center"/>
        </w:pPr>
        <w:r>
          <w:fldChar w:fldCharType="begin"/>
        </w:r>
        <w:r w:rsidR="007A4098">
          <w:instrText xml:space="preserve"> PAGE   \* MERGEFORMAT </w:instrText>
        </w:r>
        <w:r>
          <w:fldChar w:fldCharType="separate"/>
        </w:r>
        <w:r w:rsidR="005C41E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A4098" w:rsidRDefault="007A40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2" w:rsidRDefault="00F349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9B5" w:rsidRDefault="005F29B5" w:rsidP="007A4098">
      <w:pPr>
        <w:spacing w:after="0" w:line="240" w:lineRule="auto"/>
      </w:pPr>
      <w:r>
        <w:separator/>
      </w:r>
    </w:p>
  </w:footnote>
  <w:footnote w:type="continuationSeparator" w:id="1">
    <w:p w:rsidR="005F29B5" w:rsidRDefault="005F29B5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2" w:rsidRDefault="00F349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8" w:rsidRDefault="000C1667" w:rsidP="007A4098">
    <w:pPr>
      <w:pStyle w:val="Header"/>
      <w:rPr>
        <w:rStyle w:val="Strong"/>
        <w:color w:val="002060"/>
        <w:sz w:val="30"/>
        <w:szCs w:val="30"/>
      </w:rPr>
    </w:pPr>
    <w:r w:rsidRPr="000C1667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89.9pt;margin-top:-11pt;width:112.0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7B6B35" w:rsidRPr="007B6B35" w:rsidRDefault="008259AC" w:rsidP="00DF658A">
                <w:pPr>
                  <w:jc w:val="center"/>
                  <w:rPr>
                    <w:rFonts w:ascii="Cooper Black" w:hAnsi="Cooper Black"/>
                  </w:rPr>
                </w:pPr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MD</w:t>
                </w:r>
              </w:p>
            </w:txbxContent>
          </v:textbox>
        </v:shape>
      </w:pict>
    </w:r>
    <w:r w:rsidRPr="000C1667">
      <w:rPr>
        <w:noProof/>
      </w:rPr>
      <w:pict>
        <v:roundrect id="Rounded Rectangle 1" o:spid="_x0000_s2057" style="position:absolute;margin-left:331.65pt;margin-top:-11pt;width:171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276462" w:rsidRPr="00276462" w:rsidRDefault="00F34992" w:rsidP="00276462">
                <w:pPr>
                  <w:jc w:val="center"/>
                  <w:rPr>
                    <w:sz w:val="52"/>
                    <w:szCs w:val="52"/>
                    <w:rtl/>
                    <w:lang w:bidi="ar-EG"/>
                  </w:rPr>
                </w:pPr>
                <w:r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  <w:lang w:bidi="ar-EG"/>
                  </w:rPr>
                  <w:t>النسا والتوليد</w:t>
                </w:r>
              </w:p>
            </w:txbxContent>
          </v:textbox>
        </v:roundrect>
      </w:pict>
    </w:r>
    <w:r w:rsidRPr="000C1667">
      <w:rPr>
        <w:noProof/>
      </w:rPr>
      <w:pict>
        <v:roundrect id="Rounded Rectangle 3" o:spid="_x0000_s2055" style="position:absolute;margin-left:-29.4pt;margin-top:-11pt;width:170.9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564BD8" w:rsidRPr="007B6B35" w:rsidRDefault="00F34992" w:rsidP="00564BD8">
                <w:pPr>
                  <w:jc w:val="center"/>
                  <w:rPr>
                    <w:rFonts w:ascii="Britannic Bold" w:hAnsi="Britannic Bold"/>
                    <w:sz w:val="44"/>
                    <w:szCs w:val="44"/>
                  </w:rPr>
                </w:pPr>
                <w:r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  <w:t>Obes &amp; Gyna</w:t>
                </w:r>
              </w:p>
            </w:txbxContent>
          </v:textbox>
        </v:roundrect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  <w:r w:rsidR="00F34992">
      <w:rPr>
        <w:rStyle w:val="Strong"/>
        <w:color w:val="002060"/>
        <w:sz w:val="30"/>
        <w:szCs w:val="30"/>
      </w:rPr>
      <w:t>O</w:t>
    </w:r>
  </w:p>
  <w:p w:rsidR="007A4098" w:rsidRDefault="007A4098" w:rsidP="007A4098">
    <w:pPr>
      <w:pStyle w:val="Header"/>
      <w:rPr>
        <w:rStyle w:val="Strong"/>
        <w:color w:val="002060"/>
        <w:sz w:val="30"/>
        <w:szCs w:val="30"/>
      </w:rPr>
    </w:pPr>
  </w:p>
  <w:p w:rsidR="007A4098" w:rsidRDefault="007A4098" w:rsidP="007A40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2" w:rsidRDefault="00F349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020"/>
    <w:rsid w:val="000611EF"/>
    <w:rsid w:val="000C1667"/>
    <w:rsid w:val="000C17B7"/>
    <w:rsid w:val="00110020"/>
    <w:rsid w:val="00144F1F"/>
    <w:rsid w:val="001C5663"/>
    <w:rsid w:val="001E015C"/>
    <w:rsid w:val="00276462"/>
    <w:rsid w:val="002B145E"/>
    <w:rsid w:val="0037381B"/>
    <w:rsid w:val="003E00E5"/>
    <w:rsid w:val="004767AA"/>
    <w:rsid w:val="004964DB"/>
    <w:rsid w:val="0052391A"/>
    <w:rsid w:val="005458F7"/>
    <w:rsid w:val="00564BD8"/>
    <w:rsid w:val="0056720A"/>
    <w:rsid w:val="00595C52"/>
    <w:rsid w:val="005C41E8"/>
    <w:rsid w:val="005D1628"/>
    <w:rsid w:val="005F29B5"/>
    <w:rsid w:val="005F4F6C"/>
    <w:rsid w:val="006673DA"/>
    <w:rsid w:val="00691596"/>
    <w:rsid w:val="006C5381"/>
    <w:rsid w:val="006C77B5"/>
    <w:rsid w:val="00714676"/>
    <w:rsid w:val="007A4098"/>
    <w:rsid w:val="007B6B35"/>
    <w:rsid w:val="008259AC"/>
    <w:rsid w:val="008D3852"/>
    <w:rsid w:val="00971DC2"/>
    <w:rsid w:val="00A133D7"/>
    <w:rsid w:val="00B003A6"/>
    <w:rsid w:val="00CB1A45"/>
    <w:rsid w:val="00D447D2"/>
    <w:rsid w:val="00D82700"/>
    <w:rsid w:val="00DC14A4"/>
    <w:rsid w:val="00DF658A"/>
    <w:rsid w:val="00F34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4039-B79A-4BC4-92B7-2582BD77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24</cp:revision>
  <dcterms:created xsi:type="dcterms:W3CDTF">2020-10-04T11:07:00Z</dcterms:created>
  <dcterms:modified xsi:type="dcterms:W3CDTF">2020-11-11T10:54:00Z</dcterms:modified>
</cp:coreProperties>
</file>