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827"/>
        <w:gridCol w:w="2127"/>
        <w:gridCol w:w="708"/>
      </w:tblGrid>
      <w:tr w:rsidR="0056720A" w:rsidTr="00A274D5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A274D5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274D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BronchoscopicBronchoalveolar Lavage And Non-Bronchoscopic Protected Bronchoalveolar Lavage In Patients With Ventilator Associated Pneumonia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 بين القيمة التشخيصية لغسل السنخية عن طريق تنظير القصبات، وغسل السنخية من غير تنظير القصبات، في المرضى الذين يعانون من الالتهاب الراوي المكتسب من خلال التنفس الصناعي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هنادى محمد عبد المنعم الفقى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Effectiveness of optimizing lactate clearance vs. Central venous oxygen saturation (ScvO2) as target goals of early resuscitation in sepsis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كفاءة تحسين ازالة اللاكتات مقابل تشبع الاكسجين فى الوريد المركزى كهدف اولى فى الانعاش المبكر لمرضى عفونة الدم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مصطفى طريح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Between Successful Weaning&amp; Weaning Failure from Mechanical Ventilation by Using Transthoracic Echocardiography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حالات نجاح الفطام من علي جهاز التنفس الصناعي وحالات الفشل من الفطام من علي جهاز التنفس الصناعي باستخدام جهاز الموجات الصوتية الصدري لفحص القلب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فتحى عبد العزيز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Role of Chest ultrasound in critically ill patient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التشخيصى للموجات فوق الصوتية على الرئة فى تشخيص الحالات الحرجة بالعناية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سعيد محمد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14758C" w:rsidRDefault="00026B3B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Dexmedetomidine versus propofol for sedation during weaning patient from mechanical ventilation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ديكسميديتوميدين مقابل البروبوفول أثناء التهدئه عند الفطام من المريض الخاضع للتنفس الصناعى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سعيد سالم عبد ربه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Effectiveness of Beta Blockers in Treatment of Septic Shock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فعالية حاصرات بيتا فى علاج الصدمة التلوثية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حسن عبد الوهاب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Efficacy of Early Goal Directed Therapy in Severe Sepsis and Septic Shock and its Effect on Cardiac Function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فعالية العلاج المبكر الموجه فى حالات تسمم الدم البكتيرى الشديد وفى الصدمة البكتيرية وتأثيره على وظائف القلب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نجلاء سامى عبد الهادى حماد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Effects of Methylprednisolone Infusion on Markers of Inflammation and Patients’ Outcomes in Acute Respiratory Distress Syndrome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الحقن الوريدى المستمر للميثيل بريدنيزولون على دلالات الإلتهاب ودرجة شفاء مرضى متلازمة عسر التنفس الحاد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عصام سعيد صالح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percutaneous and surgical tracheostomy in critically ill patients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عملية الشق الحنجرى جراحيا وعبر الجلد فى مرضى الحالات الحرجه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الله عبد الستار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 invasive ventilation as a method of weaning from mechanical ventilation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التنفس الصناعى غير الإختراقى كوسيله فطام من جهاز التنفس الصناعى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الرحمن عبد الحافظ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 Fluid Challenge Guided By Transthoracic Echocardiography as Predictor of Fluid Responsiveness in Circulatory Failure Patients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قياس تأثير المحاليل الضئيلة بالموجات الفوق صوتية للقلب فى استنباط استجابة مرضى الهبوط الحاد فى الدورة الدموية للمحاليل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محمد محمد عبد الكريم شتله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Pentraxin3 as an early marker in diagnosis of ventilator associated pneumonia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البنتراكسين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التشخيص المبكر للإلتهاب الرئوى المرتبط بجهاز التنفس الصناعى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سامى مختار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Prognostic Value of Albumin/Creatinine Ratio in Urine in Septic Patients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القیمة التوقعیة لنسبة الزلال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الكریاتینین في البول في مرضى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التسمم الدموي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عبد العلیم البدوى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Ventilator waveforms analysis as a tool to decrease patient-ventilator asynchrony and improve gas exchange during non-invasive ventilation for acute exacerbation of COPD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منحنيات التنفس الصناعى كآداة لتقليل عدم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التناغم بين المريض وجهاز التنفس الصناعى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ولتحسين تبادل الغازات أثناء التنفس الصناعى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الغير نافذ لمرضى التفاقم الحاد لمرض الرئة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الانسدادى المزمن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الرحمن على على ابو شادى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Coagulopathy in the Intensive Care Unit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إعتلال تخثر الدم فى وحدات العناية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السيد محمد توتو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and Prognostic Biomarkers of Sepsis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الدلالات الحيوية التشخيصية والتنبؤية للإنتان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حامد عثمان عبد الله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traumatic brain injury : serum s-loob protein measurment related to neuroradiological finding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إصابات الرأس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قياسات بروتين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S-100B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وارتباطها بأشعات المخ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عاطف متولى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Study Between Non-Invasive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Ventilation And Invasive Ventilation in Difficult Weaning Patient in Acute Respiratory Failure In COPD Patients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دراشة مقارىة لاشتعنال التيفض الصياعي بواشطة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القياع مباشرة بعد ازالة الأىبوب الحيجرى لتصهيل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عنلية الفطاو بعد فشل تيفصى حاد في داء الاىصداد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الرئوي المزمن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محمود نبيل زكى غنيم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Predictors of Effective Fluid Therapy In ICU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التنبؤ بفاعلية السائل العلاجي في وحدة العناية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محمد نجيب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biomarkers in critically ill patient.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الدلالات البيولوجية في مرضي الحالات الحرجة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حمدى منصور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Measures to Minimize Antimicrobial Resistance in Intensive Care Unit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التدابير المتبعة للحد من مقاومة مضادات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الميكروبات في وحدة العناية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ابو بكر ابو ريه خليفه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luid Responsiveness In hemodynamically unstable patients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الإستجابة الإكلينيكية للمحاليل الوريدية فى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المرضى ذوى عدم إستقرار العلامات الحيوية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نوار عبد الله خطاب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Hyperinsulinemic-Normoglycemic Technique versus the Standard Glucose Control in Cirrhotic Patients Undergoing Hepatic Resection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تقنية استخدام الجرعات العاليه مو الانسولين مع الحفاظ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المستوي الطبيعي للشكر مقارنة بالتحكم في مستوي</w:t>
            </w:r>
            <w:r w:rsid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السكر بالطريقه التقليديه في مرضي التليف الكبدي</w:t>
            </w:r>
            <w:r w:rsid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الخاضعين لاستئصال جزء من الكبد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زكريا خليل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Updates in Di</w:t>
            </w:r>
            <w:r w:rsid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agnosis and management of Acute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Kidney Injury in Critically Ill Patients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التحديثات الأخيرة لتشخيص وعلاج حالات الفشل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الكلوى الحاد في مرضى العناية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صلاح محمد الشحات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Biomarkers in Sepsis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الدلالات الحيوية في العدوى التسممية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محمد رجب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Acute Kidney Injury Of Critically Ill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Patient In ICU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الاصابة الكلوية الحادة فى مرضى الحالات</w:t>
            </w:r>
            <w:r w:rsid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الحرجة بالرعاية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عصام محمد العبساوى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 management of thromboembolism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الحديث في تشخيص وعلاج الجلطات الدموية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فتحى السعيد عطا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 venous to arterial carbon dioxide tension difference in sepsis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الاختلاف بين تركيز ثاني أكسيد الكربون بالأوردة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المركزية والشرايين في حالاث تسمم الدم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العزيز محمد رشاد عبد العزيز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Scoring systems in adult critically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انظمة التقييم في مرضي الحالات الحرجة البالغين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السلام صالح عبد السلام محمد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14758C" w:rsidRDefault="00A274D5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Intensive care unit monitoring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متابعة مرضى الحالات الحرجة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ظريف عبد الباسط ابراهيم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Highly sensitive cardiac troponin T changes and its prognostic value in patients with acute stroke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تغيرات تروبونين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تي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عالي الحساسية وتاثير ذلك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مصير مرضى جلطات المخ الحادة ونزيف المخ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الحاد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حلمى محمد بدر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14758C" w:rsidRDefault="00A274D5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root cause analysis in the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prevention of venous thromboembolism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intensive care patients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التحليل الجذرى السببى للجلطات الوريدية والرئوية المصاحبة للإقامة فى العناية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حماد يونس احمد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</w:tcPr>
          <w:p w:rsidR="0014758C" w:rsidRDefault="00A274D5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Analgesia and sedation for patients in intensive care unit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المسكناث والمهدئاث لمرض العناية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معاذ عز الدين محمد محمد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Coagulopathy associated with trauma in Intensive care unit.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التعامل مع حالات اعتلال التخثر في مرضى إصابات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الحوادث في وحدة العناية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الرازق ابو العزم الشنشورى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Fluid Management in Acute Kidney Injury</w:t>
            </w:r>
          </w:p>
        </w:tc>
        <w:tc>
          <w:tcPr>
            <w:tcW w:w="3827" w:type="dxa"/>
          </w:tcPr>
          <w:p w:rsidR="0014758C" w:rsidRPr="00A274D5" w:rsidRDefault="0014758C" w:rsidP="00A274D5">
            <w:pPr>
              <w:bidi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المحاليل الوريدية ودورها فى علاج الفشل الكلوى الحاد</w:t>
            </w:r>
            <w:r w:rsid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لمرضى الحالات الحرجة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رزق عبد الفتاح جوده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Ultrasonography in the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management of critically ill patients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الصوتية في علاج الحالات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الحرجة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الله الفقى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Updates in infective endocarditis in critically patients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التحديثات في التهاب الشَغافِ المعدي في مرضي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الحالات الحرجة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اسماعيل الغزولى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Mitochondrial dysfunction in septic shock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خلل الميتوكوندريا في الصدمة التسممية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جلال عبد الله السيد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 Advances in Pain Relief in ICU Patients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التقدم الحديث فى تخفيف الألم في مرضى الرعاية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الرؤوف احمد زهره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Neuromyopathy in critical care unit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الإعتلال العصبي والعضلي بوحدة الحالات الحرجة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حاتم معروف عفيفى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Seizures in Adult ICU Patients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النوبات التشنجية في مرضي العناية المركزة البالغين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رافت بدوى محمد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Terlipressin in Hepatorenal syndrome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الترلبرسين فى علاج المتلازمه الكبذيه الكلويه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احمد الرفاعى عبد العال الرامى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Inflammatory Mediators on Cardiovascular Function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عوامل الالتهاب على وظيفة الجهاز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الدورى والقلب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اسامه احمد ابو المجد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Ventilator associated pneumonia in intensive care units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الالتهاب الرئوي المقترن باستخدام أجهزة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التنفس الصناعى داخل وحدات الرعاية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عبد العزيز ابو النجا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tensive Care Units Design And Quality Improvement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تحسين التصميم والجودة بوحدات الحالات الحرجة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والرعاية المركزة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طلال سعيد عسكر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Chemical and Mec</w:t>
            </w:r>
            <w:r w:rsid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hanical Left Ventricular Assist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Devices in Patien</w:t>
            </w:r>
            <w:r w:rsid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ts with Acute Heart Failure 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Cardiogenic Shock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أجهزة الدعم الكيميائية والميكانيكية للبطين الأيسر لمرضى</w:t>
            </w:r>
            <w:r w:rsid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القصور الحاد في عضلة القلب والصدمة القلبية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محمد عبد الاله ابوشوشه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efficacy and safety of intravenous Alteplase (rt-PA) versus Aspirin therapy to improve outcome in patients with acute ischemic stroke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فعالية وسلامة الألتيبليز منشطات البلازمين الخلوى الوريدى مقابل العلاج بالإسبرين لتحسين النتائج فى المرضى الذين يعانون من السكتة الدماغية التجلطية الحادة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مبارك عبد العاطى تركى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internal jugular vein</w:t>
            </w:r>
            <w:r w:rsid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distensibility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index in predic</w:t>
            </w:r>
            <w:r w:rsid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tion of fluid responsiveness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sepsis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الاورده الوداجيه في تقييم مرضي التسمم الدموى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للاستجابه للمحاليل الوريديه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أحمد سامى حامد ضيا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4758C" w:rsidTr="00A274D5">
        <w:tc>
          <w:tcPr>
            <w:tcW w:w="567" w:type="dxa"/>
          </w:tcPr>
          <w:p w:rsidR="0014758C" w:rsidRDefault="0014758C" w:rsidP="00C57785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Venous –arterial partial pressure of carbon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dioxide difference as an early predictor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organ dysfunction</w:t>
            </w:r>
          </w:p>
        </w:tc>
        <w:tc>
          <w:tcPr>
            <w:tcW w:w="3827" w:type="dxa"/>
          </w:tcPr>
          <w:p w:rsidR="0014758C" w:rsidRPr="00A274D5" w:rsidRDefault="0014758C" w:rsidP="00C57785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الفرق بين الضغط الجسئ لثانى اوكسيد الكربون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الشريانى والوريدى كدليل مبكر على ضعف الاجهزة </w:t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االحيوية</w:t>
            </w:r>
          </w:p>
        </w:tc>
        <w:tc>
          <w:tcPr>
            <w:tcW w:w="2127" w:type="dxa"/>
          </w:tcPr>
          <w:p w:rsidR="0014758C" w:rsidRDefault="0014758C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جهاد محمود فوزى خنانى</w:t>
            </w:r>
          </w:p>
        </w:tc>
        <w:tc>
          <w:tcPr>
            <w:tcW w:w="708" w:type="dxa"/>
          </w:tcPr>
          <w:p w:rsidR="0014758C" w:rsidRDefault="0014758C" w:rsidP="00C5778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A224A" w:rsidTr="00A274D5">
        <w:tc>
          <w:tcPr>
            <w:tcW w:w="567" w:type="dxa"/>
          </w:tcPr>
          <w:p w:rsidR="002A224A" w:rsidRDefault="002A224A" w:rsidP="009270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</w:tcPr>
          <w:p w:rsidR="002A224A" w:rsidRDefault="002A224A" w:rsidP="009270A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tight glycemic control on criticaly ill patient outcome</w:t>
            </w:r>
          </w:p>
        </w:tc>
        <w:tc>
          <w:tcPr>
            <w:tcW w:w="3827" w:type="dxa"/>
          </w:tcPr>
          <w:p w:rsidR="002A224A" w:rsidRPr="00A274D5" w:rsidRDefault="002A224A" w:rsidP="009270AB">
            <w:pPr>
              <w:jc w:val="right"/>
              <w:rPr>
                <w:b/>
                <w:bCs/>
                <w:sz w:val="24"/>
                <w:szCs w:val="24"/>
              </w:rPr>
            </w:pPr>
            <w:r w:rsidRPr="00A274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أثر المراقبة المشددة لنسبة السكر في الدم علي نتائج مرضي الحالات الحرجة</w:t>
            </w:r>
          </w:p>
        </w:tc>
        <w:tc>
          <w:tcPr>
            <w:tcW w:w="2127" w:type="dxa"/>
          </w:tcPr>
          <w:p w:rsidR="002A224A" w:rsidRDefault="002A224A" w:rsidP="00A274D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طارق عبد المؤمن</w:t>
            </w:r>
          </w:p>
        </w:tc>
        <w:tc>
          <w:tcPr>
            <w:tcW w:w="708" w:type="dxa"/>
          </w:tcPr>
          <w:p w:rsidR="002A224A" w:rsidRDefault="002A224A" w:rsidP="009270A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4758C" w:rsidTr="00A274D5">
        <w:tc>
          <w:tcPr>
            <w:tcW w:w="567" w:type="dxa"/>
          </w:tcPr>
          <w:p w:rsidR="0014758C" w:rsidRPr="00A274D5" w:rsidRDefault="00026B3B" w:rsidP="00BA19B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274D5">
              <w:rPr>
                <w:rFonts w:asciiTheme="minorBidi" w:hAnsiTheme="minorBid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395" w:type="dxa"/>
          </w:tcPr>
          <w:p w:rsidR="0014758C" w:rsidRPr="00A274D5" w:rsidRDefault="00026B3B" w:rsidP="00BA19B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274D5">
              <w:rPr>
                <w:rFonts w:asciiTheme="minorBidi" w:hAnsiTheme="minorBidi"/>
                <w:b/>
                <w:bCs/>
                <w:sz w:val="20"/>
                <w:szCs w:val="20"/>
              </w:rPr>
              <w:t>Non-pharmacological Modalities of Analgesic Agents in Intensive Care Unit</w:t>
            </w:r>
          </w:p>
        </w:tc>
        <w:tc>
          <w:tcPr>
            <w:tcW w:w="3827" w:type="dxa"/>
          </w:tcPr>
          <w:p w:rsidR="00026B3B" w:rsidRPr="00A274D5" w:rsidRDefault="00026B3B" w:rsidP="00026B3B">
            <w:pPr>
              <w:jc w:val="right"/>
              <w:rPr>
                <w:b/>
                <w:bCs/>
                <w:sz w:val="20"/>
                <w:szCs w:val="20"/>
              </w:rPr>
            </w:pP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الطرق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الغير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دوائيه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لتسكين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الالام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بوحده</w:t>
            </w:r>
          </w:p>
          <w:p w:rsidR="0014758C" w:rsidRPr="00A274D5" w:rsidRDefault="00026B3B" w:rsidP="00026B3B">
            <w:pPr>
              <w:jc w:val="right"/>
              <w:rPr>
                <w:b/>
                <w:bCs/>
                <w:sz w:val="20"/>
                <w:szCs w:val="20"/>
              </w:rPr>
            </w:pP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العنايه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المركزه</w:t>
            </w:r>
          </w:p>
        </w:tc>
        <w:tc>
          <w:tcPr>
            <w:tcW w:w="2127" w:type="dxa"/>
          </w:tcPr>
          <w:p w:rsidR="0014758C" w:rsidRPr="00A274D5" w:rsidRDefault="00403EEB" w:rsidP="00A274D5">
            <w:pPr>
              <w:bidi/>
              <w:rPr>
                <w:b/>
                <w:bCs/>
                <w:sz w:val="20"/>
                <w:szCs w:val="20"/>
              </w:rPr>
            </w:pP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محمد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احمد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اللحلح</w:t>
            </w:r>
          </w:p>
        </w:tc>
        <w:tc>
          <w:tcPr>
            <w:tcW w:w="708" w:type="dxa"/>
          </w:tcPr>
          <w:p w:rsidR="0014758C" w:rsidRDefault="00026B3B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14758C" w:rsidTr="00A274D5">
        <w:tc>
          <w:tcPr>
            <w:tcW w:w="567" w:type="dxa"/>
          </w:tcPr>
          <w:p w:rsidR="0014758C" w:rsidRPr="00A274D5" w:rsidRDefault="00026B3B" w:rsidP="00BA19B9">
            <w:pPr>
              <w:jc w:val="righ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274D5">
              <w:rPr>
                <w:rFonts w:asciiTheme="minorBidi" w:hAnsiTheme="minorBid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395" w:type="dxa"/>
          </w:tcPr>
          <w:p w:rsidR="0014758C" w:rsidRPr="00A274D5" w:rsidRDefault="00026B3B" w:rsidP="00BA19B9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274D5">
              <w:rPr>
                <w:rFonts w:asciiTheme="minorBidi" w:hAnsiTheme="minorBidi"/>
                <w:b/>
                <w:bCs/>
                <w:sz w:val="20"/>
                <w:szCs w:val="20"/>
              </w:rPr>
              <w:t>Predicative values of hemodynamic parameters during fluid resuscitation in patients with sepsis</w:t>
            </w:r>
          </w:p>
        </w:tc>
        <w:tc>
          <w:tcPr>
            <w:tcW w:w="3827" w:type="dxa"/>
          </w:tcPr>
          <w:p w:rsidR="00026B3B" w:rsidRPr="00A274D5" w:rsidRDefault="00026B3B" w:rsidP="00026B3B">
            <w:pPr>
              <w:jc w:val="right"/>
              <w:rPr>
                <w:b/>
                <w:bCs/>
                <w:sz w:val="20"/>
                <w:szCs w:val="20"/>
              </w:rPr>
            </w:pP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التغيرات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فى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القيم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التنبؤية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لديناميكا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الدم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خلال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إنعاش</w:t>
            </w:r>
          </w:p>
          <w:p w:rsidR="0014758C" w:rsidRPr="00A274D5" w:rsidRDefault="00026B3B" w:rsidP="00026B3B">
            <w:pPr>
              <w:jc w:val="right"/>
              <w:rPr>
                <w:b/>
                <w:bCs/>
                <w:sz w:val="20"/>
                <w:szCs w:val="20"/>
              </w:rPr>
            </w:pP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السوائل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فى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المرضى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الذين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يعانون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من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تعفن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الدم</w:t>
            </w:r>
          </w:p>
        </w:tc>
        <w:tc>
          <w:tcPr>
            <w:tcW w:w="2127" w:type="dxa"/>
          </w:tcPr>
          <w:p w:rsidR="0014758C" w:rsidRPr="00A274D5" w:rsidRDefault="00403EEB" w:rsidP="00A274D5">
            <w:pPr>
              <w:bidi/>
              <w:rPr>
                <w:b/>
                <w:bCs/>
                <w:sz w:val="20"/>
                <w:szCs w:val="20"/>
              </w:rPr>
            </w:pP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معتز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ابراهيم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تاج</w:t>
            </w:r>
            <w:r w:rsidRPr="00A274D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274D5">
              <w:rPr>
                <w:rFonts w:cs="Arial" w:hint="eastAsia"/>
                <w:b/>
                <w:bCs/>
                <w:sz w:val="20"/>
                <w:szCs w:val="20"/>
                <w:rtl/>
              </w:rPr>
              <w:t>الدين</w:t>
            </w:r>
          </w:p>
        </w:tc>
        <w:tc>
          <w:tcPr>
            <w:tcW w:w="708" w:type="dxa"/>
          </w:tcPr>
          <w:p w:rsidR="0014758C" w:rsidRDefault="00026B3B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52391A" w:rsidRDefault="0052391A"/>
    <w:sectPr w:rsidR="0052391A" w:rsidSect="00A274D5">
      <w:headerReference w:type="default" r:id="rId7"/>
      <w:footerReference w:type="default" r:id="rId8"/>
      <w:pgSz w:w="12240" w:h="15840"/>
      <w:pgMar w:top="851" w:right="1134" w:bottom="567" w:left="1191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A9" w:rsidRDefault="00E221A9" w:rsidP="007A4098">
      <w:pPr>
        <w:spacing w:after="0" w:line="240" w:lineRule="auto"/>
      </w:pPr>
      <w:r>
        <w:separator/>
      </w:r>
    </w:p>
  </w:endnote>
  <w:endnote w:type="continuationSeparator" w:id="1">
    <w:p w:rsidR="00E221A9" w:rsidRDefault="00E221A9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CA3C01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534D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A9" w:rsidRDefault="00E221A9" w:rsidP="007A4098">
      <w:pPr>
        <w:spacing w:after="0" w:line="240" w:lineRule="auto"/>
      </w:pPr>
      <w:r>
        <w:separator/>
      </w:r>
    </w:p>
  </w:footnote>
  <w:footnote w:type="continuationSeparator" w:id="1">
    <w:p w:rsidR="00E221A9" w:rsidRDefault="00E221A9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A5383E" w:rsidP="007A4098">
    <w:pPr>
      <w:pStyle w:val="Header"/>
      <w:rPr>
        <w:rStyle w:val="Strong"/>
        <w:color w:val="002060"/>
        <w:sz w:val="30"/>
        <w:szCs w:val="30"/>
      </w:rPr>
    </w:pPr>
    <w:r w:rsidRPr="00CA3C01">
      <w:rPr>
        <w:noProof/>
      </w:rPr>
      <w:pict>
        <v:roundrect id="Rounded Rectangle 1" o:spid="_x0000_s2057" style="position:absolute;margin-left:345.55pt;margin-top:-11pt;width:179.0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14758C" w:rsidRPr="005F36B9" w:rsidRDefault="0014758C" w:rsidP="0014758C">
                <w:pPr>
                  <w:jc w:val="center"/>
                  <w:rPr>
                    <w:sz w:val="48"/>
                    <w:szCs w:val="48"/>
                    <w:lang w:bidi="ar-EG"/>
                  </w:rPr>
                </w:pPr>
                <w:r w:rsidRPr="005F36B9">
                  <w:rPr>
                    <w:rStyle w:val="Strong"/>
                    <w:rFonts w:hint="cs"/>
                    <w:color w:val="002060"/>
                    <w:sz w:val="48"/>
                    <w:szCs w:val="48"/>
                    <w:rtl/>
                    <w:lang w:bidi="ar-EG"/>
                  </w:rPr>
                  <w:t>طب الحالات الحرجة</w:t>
                </w:r>
              </w:p>
              <w:p w:rsidR="00276462" w:rsidRPr="0014758C" w:rsidRDefault="00276462" w:rsidP="0014758C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Pr="00CA3C01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1.45pt;margin-top:-11pt;width:123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="00CA3C01" w:rsidRPr="00CA3C01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14758C" w:rsidRPr="007B6B35" w:rsidRDefault="0014758C" w:rsidP="0014758C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Critical care</w:t>
                </w:r>
              </w:p>
              <w:p w:rsidR="00564BD8" w:rsidRPr="0014758C" w:rsidRDefault="00564BD8" w:rsidP="0014758C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="00CA3C01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26B3B"/>
    <w:rsid w:val="00110020"/>
    <w:rsid w:val="00137A08"/>
    <w:rsid w:val="00144F1F"/>
    <w:rsid w:val="0014758C"/>
    <w:rsid w:val="00176AA7"/>
    <w:rsid w:val="001C5663"/>
    <w:rsid w:val="001E015C"/>
    <w:rsid w:val="00276462"/>
    <w:rsid w:val="002A224A"/>
    <w:rsid w:val="002B145E"/>
    <w:rsid w:val="0037381B"/>
    <w:rsid w:val="00403EEB"/>
    <w:rsid w:val="004964DB"/>
    <w:rsid w:val="0052391A"/>
    <w:rsid w:val="00534D63"/>
    <w:rsid w:val="005458F7"/>
    <w:rsid w:val="00564BD8"/>
    <w:rsid w:val="0056720A"/>
    <w:rsid w:val="00691596"/>
    <w:rsid w:val="007A4098"/>
    <w:rsid w:val="007B6B35"/>
    <w:rsid w:val="00971DC2"/>
    <w:rsid w:val="00A274D5"/>
    <w:rsid w:val="00A5383E"/>
    <w:rsid w:val="00A676AD"/>
    <w:rsid w:val="00B003A6"/>
    <w:rsid w:val="00CA3C01"/>
    <w:rsid w:val="00CB1A45"/>
    <w:rsid w:val="00CE2898"/>
    <w:rsid w:val="00D21770"/>
    <w:rsid w:val="00D82700"/>
    <w:rsid w:val="00DC14A4"/>
    <w:rsid w:val="00DF658A"/>
    <w:rsid w:val="00E221A9"/>
    <w:rsid w:val="00E5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22</cp:revision>
  <dcterms:created xsi:type="dcterms:W3CDTF">2020-10-04T11:07:00Z</dcterms:created>
  <dcterms:modified xsi:type="dcterms:W3CDTF">2020-11-16T10:14:00Z</dcterms:modified>
</cp:coreProperties>
</file>