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79"/>
        <w:gridCol w:w="3685"/>
        <w:gridCol w:w="1985"/>
        <w:gridCol w:w="708"/>
      </w:tblGrid>
      <w:tr w:rsidR="0056720A" w:rsidTr="006E0D21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6E0D21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6E0D21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hepatic blood flow in acute viral hepatitis with correlation to prognosis.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سريان الدم الكبدى فى مرضى الالتهاب الكبدى الفيروسى الحاد وعلاقته بتطور الحالة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محسن محمد الخياط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aetiology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acute diarrhea in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adults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اسباب الاسهال الحاد فى البالغين فى محافظة المنوفية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محمد عبد الغنى اللحلح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Guided liver biopsy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laparoscopy versus blind liver biopsy in the diagnosis of liver diseases.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القيمة التشخصية لعينة الكبد الموجهة باستخدام الموجات فوق الصوتية او منظار البطن وعينة الكبد العشوااية فى امراض الكبد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راغب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Detection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leishmaniasis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antibodies in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splenomegaly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enzyme-linked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immunosorbent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assay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elisa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اكتشاف الاجسام المضادة لمرض الليشمانيا الحشوية فى مرضى تضخم الطحال بواسطة اختبار الاليزا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يحيى صادق محمد يونس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study of changes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leucocyte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phagocytosis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after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ambilhar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therapy given to cases with active non- complicated urinary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haematobiasis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التى تطرا على التهام كرات الدم البيضاء فى مرض البلهارسيا البولية الغير مضاعفة بعد العلاج بالامبلهار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نبيل عبد الحميد يوسف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sclerotherapy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oesophageal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haemostatic picture.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حقن دوالى المرا على صورة عملية وقف النزف الدموى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احمد زكى عبد الحميد شاهين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Sonographically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guided fine needle aspiration in liver abscesses.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بذل خراريج الكبد بواسطة ابرة رفيعة موجهة بالموجات فوق الصوتية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تارى عبد الحميد سلمان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immunopathological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study after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splenectomy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hepatic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الباثولوجية المناعية بالكلى فى حالات البلهارسيا الكبدية بعد استاصال الطحال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بدر فتح الله بدر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Studies on visceral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leishmaniasis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الليشمانيا الحشوية فى مصر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حلمى محمود لاشين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Laparoscopy and biopsy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splenic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polyposis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coli.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الفحص بمنظار البطن الضواى واخذ عينات لمرضى الكبد والطحال البلهارسى والذين يعانون من الزوااد البلهارسيا القولونية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كمال عنانى السيد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ultrasound in the evaluation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haemodynamics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portal circulation in cirrhosis and portal hypertension.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بواسطة الدوبلر فى تقييم التغيرات الدموية فى الدورة البابية فى المرضى ذوى التشمع الكبدى وارتفاع ضغط الوريد البابى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الفتاح محمد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duplex-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renal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haemodynamic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changes in liver diseases.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الدوبلكس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دوبلر فى رصد التغيرات الديناميكية فى الكلى فى مرض الكبد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ابراهيم عباس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study of some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haemodynamic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aspects of the portal circulation in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mansoniasis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بعض النواحى الديناميكية للدورة البابية لمرضى بلهارسيا المانسونى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سعيد صبرى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collaterals in estrogen level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hepatic fibrosis patients.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الوصلات بين الدورة البابية والدورة العامة فى مستوى هرمون الاستروجين فى مرضى تليف الكبد البلهارسى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سوسن السيد محمد انيس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pituitary-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gonadal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axis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schistosomal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hepatic fibrosis with or without cerebral atrophy.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المحور النخامى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النسلى فى حالات تليف الكبد البلهارسى المصحوبة او الغير مصحوبة بضمور المخ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ابراهيم محمد على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left ventricular function in patients with liver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cirrhosis .</w:t>
            </w:r>
            <w:proofErr w:type="gramEnd"/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وظيفة البطين الايسر فى مرضى تليف الكبد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عبد الحليم محمد الجمل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lipid profile in patients with chronic liver diseases associated with or without gall bladder stones.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دهينات الدم فى مرضى الكبد المزمن المصحوب بحصوات فى المرارة والغير مصحوب بحصوات فى المرارة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سامى على عبد القادر البدوى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Sclerotherapy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band ligation: development of bacterial peritonitis.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المقارنة بين تاثير حقن وربط دوالى المرا على حدوث الالتهاب البكتيرى البريتونى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بسام محمد اسماعيل مسعود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Pancreatic disturbances in typhoid fever.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اضطرابات وظااف البنكرياس فى مرضى الحمى التيفودية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عبد المنعم ابو ريشه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Sclerotherapy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band ligation of esophageal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effect on hepatic and renal function.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تاثير حقن دوالى المرا على وظااف الكبد والكلى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سعيد عيسى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post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ercp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changes in pancreatic and hepatic functions.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فى وظااف البنكرياس والكبد بعد منظار القنوات المرارية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سميه عبد المحسن شهاب الدين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platelet count / spleen diameter ratio as a predictor for the presence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oesophageal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cirrhotic patients.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النسبة بين عدد الصفااح الدموية والطول القطرى للطحال كوسيلة للتنبا بوجود دوالى المرا فى مرضى التليف الكبدى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ابو السعود شفيق نوح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bacterial infection following gastro-intestinal endoscopy.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العدوى البكترية بعد اجراء مناظير الجهاز الهضمى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الدين مصطفى عبدالغفار سليم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osteoporosis in patients with liver cirrhosis.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هشاشة العظام فى المرضى المصابين بتليف الكبد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منير سيف النصر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Diagnostic capability of cerebrospinal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flvid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ferrotin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 in patients with meningitis.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القدرة التشخصية لمستوى الفريتين بالساال المخى الشوكى فى مرضى الالتهاب السحااى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عاطف السيد زكى دره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Detection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esophagitis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endoscopy negative reflux disease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chromoendoscopy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lugol’s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solution.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اكتشاف التهابات المرا الغير مراية بالمنظار فى مرض ارتجاع المرا باستخدام الصبغ بمحلول لوجول مع المنظار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ماهر احمد بدوى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relationship between helicobacter pylori infection and irritable bowel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syndrome .</w:t>
            </w:r>
            <w:proofErr w:type="gramEnd"/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عدوى البكتيريا الحلزونية ومتلازمة القولون العصبى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مرفت رجب عبد الرحمن نصار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prevalence of some infectious diseases in medical and paramedical personnel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menoufyia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انتشار بعض الاورام المعدية بين الفريق الطبى والعاملين بمستشفيات جامعة المنوفية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نجلاء سعيد محمد العبد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helicobactor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pylori infection in patients with chest pain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عدوى البكتريا الحلزونية فى حدوث الم الصدر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محمود الامام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peripheral neuropathy in chronic hepatitis c virus infected patients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التهاب الاعصاب الطرفيه فى مرضى الالتهاب الكبدى الفيروسى المزمن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مصطفى السيد الحجرى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gastroesophageal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reflux disease in patients with bronchial asthma and chronic obstructive pulmonary disease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مرض ارتجاع المرىء فى مرضى الربو الشعبى ومرضى السده الراويه المزمنه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مؤمنه سعيد محمد الحامولى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biochemical index for diagnosis of liver cirrhosis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chronicaly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infected hepatitis c virus patients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استخدام ماشر كيميااى لتشخيص تليف الكبد لدى المرضى المصابين بفيروس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المذمن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هانى على محمد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spontaneous fungal peritonitis in patients with cirrhotic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ascites</w:t>
            </w:r>
            <w:proofErr w:type="spellEnd"/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الالتهاب البريتونى الفطرى الذاتى فىالمرضى الذين يعانون من الاستسقاء نتيجة التشمع الكبدى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صلاح عبد العزيز سيف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plasma erythropoietin hormone level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هرمون الاريثروبيوتين بالبلازما فى مرضى التليف الكبدى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ابراهيم صديق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Assessement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prostate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غدة البروستاتا فى مرضى التليف الكبدى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رجب جابر الجزاره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functional renal changes in cirrhotic patients with and without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ascites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الكلوية الوظيفية فى مرضى تليف الكبد المصحوبة وغير المصحوبة باستسقاء البطن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رباب السيد السيد بدران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aetiology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haematochezia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اسباب النزيف الشرجى فى مستشفى جامعة المنوفية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احمد مصيلحى صقر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nosocomial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infections in cirrhotic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العدوى المكتسبة فى مرضى التليف الكبدى فى مستشفى جامعة المنوفية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ابو زيد احمد طعيمه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etiology of meningitis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fever hospitals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اسباب الالتهاب السحااى فى مستشفيات الحميات بالمنوفية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اسماعيل عبد الستار اسماعيل شهاب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relation between diabetes mellitus and hepatic encephalopathy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داء السكرى والغيبوبة الكبدية فى مرضى التليف الكبدى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المنعم محمد عبد الرحمن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ascitic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fluid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lactoferrin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 in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spontanous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bacterial peritonitis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مستوى اللاكتوفيرين فى ساال الاستسقاء فى تشخيص التهاب البريتونى البكتيرى التلقااى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كمال احمد المعاز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aetiology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prolonged fever in patients admitted to fever hospitals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gharbiya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اسباب الحمى طويلة المدى فى المرضى المحجوزين بمستشفيات الحميات فى محافظة الغربية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محمد عنار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Frequency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prediabetes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Egyptian patients with chronic HCV Infection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تكرارا مقدمات السكر فى المرضى المصريين المصابين بفيروس التهاب الكبد الوبااى المزمن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سى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نبويه سعيد سالم احمد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Incidence of false positive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seroreactivity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Brucellosis in Tuberculosis patients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حدوث تفاعلات مصلية ايجابية كاذبة لمرض البروسيلا فى مرضى السل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البكراوى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immune response to hepatitis B virus vaccine as a major role in prevention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of hepatitis B infection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تقييم دور تطعيم الالتهاب الكبدى ب كعامل رايسى فى منع عدوى الالتهب الكبدى ب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على السرسى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hepatitis C virus vaccination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التطعيم ضد الفيروس الكبدى سى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رزق الميهى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aetiology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upper gastrointestinal bleeding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Mansaura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Insurance Hospitals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اسباب نزيف الجهاز الهضمى العلوى بمستشفيات المنصورة للتامين الصحى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السيد محمد يوسف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skin and soft tissue bacterial infection as a common complication in cirrhotic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oedema</w:t>
            </w:r>
            <w:proofErr w:type="spellEnd"/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العدوي البكترية للجلد والنسيج الرخو كمضاعفة شااعة فى المرضى المصابين بالتشمع الكبدي والارتشاح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هند عبد الحميد حموده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9" w:type="dxa"/>
          </w:tcPr>
          <w:p w:rsidR="008B3291" w:rsidRDefault="006E0D2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study of pattern of brucellosis </w:t>
            </w:r>
            <w:r w:rsidRPr="006E0D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6E0D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menoufyia</w:t>
            </w:r>
            <w:proofErr w:type="spellEnd"/>
            <w:r w:rsidRPr="006E0D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governorate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انماط البروسيلا فى محافظة المنوفية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محمود محمد موسى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FibroQ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index as a non invasive method to predict liver fibrosis in chronic hepatitis C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ماشر الفيبروكيو كوسيلة غير تداخلية للتنبا بتليف الكبد فى الالتهاب الكبدي سي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عبد العزيز علام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9" w:type="dxa"/>
          </w:tcPr>
          <w:p w:rsidR="008B3291" w:rsidRDefault="006E0D2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acid-base disturbances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فى التوازن الحمضي القاعدي فى مرضي تليف الكبد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الفتاح عبد الرحمن عبد الفتاح ياسين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Impact of hepatic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steatosis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response to antiviral therapy in Egyptian patients with chronic hepatitis C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التدهن الكبدي علي الاستجابة لعلاج فيروس سي علي المرضي المصريين المصابين بالالتهاب الكبدي المزمن لفيروس سي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محمد عبد القوى سالم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correlation between Helicobacter Pylori infection and Hepatic encephalopathy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العدوى ببكتريا المعدة الحلزونية و الاصابة باعتلال الدماغ الكبدي في المرضى المصابين بتليف الكبد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فاروق كامل حسانين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platelet volume as a fibrosis marker in patient with chronic hepatitis C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متوسط حجم الصفااح الدموية كعلامة لتليف الكبد في المرضى الذين يعانون من التهاب الكبد المزمن سي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صبحى محمد لبن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D-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dimer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protein-S levels in cirrhotic patients with portal vein thrombosis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الدي دايمر و بروتين اس في مصل مرضى التشمع الكبدي المصحوب بتخثر الوريد البابي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جمال عبد الغفار لبن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9" w:type="dxa"/>
          </w:tcPr>
          <w:p w:rsidR="008B3291" w:rsidRDefault="00F26F0A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ascitic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fluid nitric oxide levels in cirrhotic patients with or without spontaneous bacterial peritonitis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اكسيد النيتريك في الدم و الساال البريتوني في مرض التليف الكبدي المصاحب والغير مصاحب بالتهاب الغشاء البريتوني البكتيري الذاتي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رمضان عبد الحليم ابراهيم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interleukin-18 in chronic hepatitis C virus related liver diseases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امراض الكبد المتعلقة بالاتهاب الكبدي الفيروسي المزمن سي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خليل خليل عبد الجواد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ascitic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fluid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calprotectin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cirrhotic patients with spontaneous bacterial peritonitis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الكالبروتيكتين في ساال الاستقصاء في مرضى التشمع الكبدي المصاحب بالالتهاب البريتوني البكتيري التلقااي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عباس محمد عامر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impact of chronic liver disease on health - related quality of life in chronic hepatic patients,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مرض الكبد المزمن على نوعية الحياه المرتبطة بالصحة لمرضى الكبد المزمن في محافظة المنوفية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شيرين عبد العزيز بيومى القشاش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9" w:type="dxa"/>
          </w:tcPr>
          <w:p w:rsidR="008B3291" w:rsidRDefault="00F26F0A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relationship between blood ammonia level and esophageal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نسبة الامونيا بالدم ودوالي المرا في مرضى التشمع الكبدي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عبد العزيز عياد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TUBEX as A Rapid Diagnostic Test of Typhoid Fever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اداء اختبار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TUBEX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بمثابة التشخيص السريع لحمى التيفود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صلاح عماره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CT Virtual Colonoscopy versus Conventional Colonoscopy in the assessment of patients with bleeding per rectum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منظار القولون التخيلي مع المنظار القولوني في تقييم مرضى النزيف الشرجي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ابراهيم ابراهيم ابو النصر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Diagnostic use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ferritin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levels to differentiate infectious and non infectious diseases in patients with fever of unknown origin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الاستخدام التشخيصي لمستويات الفيريتين في المصل للتمييز بين الامراض المعدية وغير المعدية في المرضى الذين يعانون من الحمى مجهولة المنشا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سامى صبح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role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procalcitonin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 in differentiation between bacterial and viral meningitis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البروكالسيتونين المصلي في التفريق بين الالتهاب السحااي البكتيري والفيروسي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سلامه عبد الحكم سلامه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H.pylori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 in Patients with portal hypertensive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gastropathy</w:t>
            </w:r>
            <w:proofErr w:type="spellEnd"/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عدوى البكتريا الحلزونية بالمعدة فى مرضى اعتلال المعدة الناتج عن ارتفاع ضغط الدورة البابية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 محمد علاء الدين نوح عبد الخالق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Interleukin 6 and High Sensitive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 Reactive protein in CSF and serum of patients with suspected meningitis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نسبة 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وبروتين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ج التفاعلي ذو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الحساسية العالية في الساال النخاعي ومصل الدم في المرضى المتوقع اصابتهم بالالتهاب السحااي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هبه السيد محمد ناجى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Prevalence of Spontaneous Bacterial Peritonitis in Patients with Liver Cirrhosis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Ascites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Governorate Hospitals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التهاب الصفاق الجرثومي العفوي في التليف الكبدي و الاستسقاء في مستشفيات محافظة المنوفية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محمد عبد الفتاح عبده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Diagnostic Role of Platelet Indices in Patients with Ulcerative Colitis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الدور التشخيصي لماشرات الصفااح الدموية في مرضى التهاب القولون التقرحي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حمدى عبد الحميد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Extra domain A containing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Fibronectin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levels in the cerebrospinal fluid with meningitis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مستوى فيبرونيكتين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الساال النخاعي في حالات الالتهاب السحااي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وسام يوسف شبايك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9" w:type="dxa"/>
          </w:tcPr>
          <w:p w:rsidR="008B3291" w:rsidRDefault="00F26F0A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Outcome of tetanus patients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kafr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el-sheikh fever hospitals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مال حالات التيتانوس بمستشفيات حميات كفر الشيخ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محمود محمد الصواف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Procalcition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 as a marker for diagnosis of bacterial infections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مستوى البروكالسيتونين بالمصل كدلالة علي تشخيص العدوى البكتيرية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محمد عبد المجيد شتيه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the serum sodium and the severity of liver dysfunction in cirrhotic patients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الصوديوم في الدم وشدة اعتلال الكبد في مرضى التشمع الكبدي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محمد جمال النقيب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Studying Gamma-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Glutamyltransptidase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aPrognostic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Marker in radiofrequency-Ablation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مستوى الجاما جلوتاميل ترانسببتيداز كدلالة على نسبة التخسن والشفاء في حالات سرطان الكبد الخاضعه للعلاج بواسطة التردد الحراري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محى رجب عيسى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neurological complications in patients with acute meningitis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المضاعفات العصبية في مرضى الالتهاب السحااي الحاد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عبد المولى عطيه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diagnostic value of cerebrospinal fluid/blood glucose ratio in bacterial meningitis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القيمة التشخيصية لنسبة الجلوكوز في الساال النخاعي المخي الى نسبته في الدم في الالتهاب السحااي البكتيري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توفيق سعيد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Correlation of Thrombocytopenia with Grading of Esophageal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Chronic Liver Disease Patients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نقص الصفااح الدموية ودرجات دوالي المرا في مرضى الكبد المزمن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حسن الدالى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hepcidin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with chronic hepatitis "C"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الهيبسيدين بالمصل فى مرضى الالتهاب الكبدى الفيروسي المزمن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رضا حمزه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human cytomegalovirus on response of chronic hepatitis C virus-infected patients to combination therapy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فيروس الخلايا العملاقة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سيتوميجالو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على استجابة المرضى المصابين بالالتهاب الكبدي الفيروسي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(c)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المزمن للعلاج المختلط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عبد الظاهر حسن السيد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pepsin level in saliva as a non-invasive marker for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gastroesophageal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reflux disease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البيبسن فى اللعاب كدلالة غير تداخلية لتشخيص مرض الارتجاع المعدى المرياى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عبد العاطى مصيلحى شاهين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immune response to hepatitis B virus vaccine in chronic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hemodialysis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patients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الاستجابة المناعية للقاح الفيروس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غسيل الكلى المزمن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فارس محمد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Liver stiffness measurement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fibroscan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predicting esophageal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with chronic liver diseases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درجة صلابة الكبد بالفيبروسكان للتنبؤ بدوالى المرئ فى المرضى المصابين بأمراض الكبد المزمنة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محمد عبد المقصود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renal resistive index in assessment of functional renal impairment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مؤشر مقاومة الكلى لتقييم إعتلال الكلى الوظيفى فى مرضى التليف الكبدى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راندا محمد صديق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Prognostic Value of AIMS65 Score in Patients with Chronic Liver Diseases with Upper Gastrointestinal Bleeding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القيمة التنبؤية لمؤشر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AIMS65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الكبدى المزمن الذين يعانون من نزيف الجهاز الهضمى العلوى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صلاح عبد الحكيم محمد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Helicobacter Pylori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vacuolating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cytotoxin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gene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cytotoxin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-associated gene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line test: A new test for the detection of the Helicobacter Pylori virulent strains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اختبار الجين المفجى السمى الخلوى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والجين المرتبط السمى الخلوى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للكشف عن السلالات الخبيثة للبكتريا الحلزونية البوابية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بدير هارون عبد الله فايد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ultrasound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elastography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 tool for prediction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carcinima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parients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الفيبروسكان فى التنبؤ بسرطان الكبد فى المرضى المصريين المصابين بتليف كبدى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محمد جلال خلاف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ssttudy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tthe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rrolle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Homocysstteiine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pattiienttss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wiitth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Hepatorrenall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Syndrrome</w:t>
            </w:r>
            <w:proofErr w:type="spellEnd"/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فى دور الهوموسيستالين فى مرضى المتلازمة الكبدية الكلوية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حسين السباعى الصعيدى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correlation between serum testosterone level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sarcopenia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Egyptian male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معدل هرمون التستوستيرون في المصل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تآكل العضلات في المرضى المصريين الذكور المصابين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بتليف الكب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ابراهيم الجغب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endotoxin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with liver cirrhosis with and without hepatic encephalopathy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الاندوتوكسين بالمصل فى مرضى التشمع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انكبدي المصاحب و غير المصاحب باعتلال الدماغ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انكبدي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فرج عبد الموجود المزين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Estimation of serum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Ascitic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fluid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leptin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levels in chronic liver diseases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مستوى اللبتين فى مصل الدم والسائل البيرتونى فى الأمراض الكبدية االمزمنة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محمد غانم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Diagnostic Role of Urine Malaria Test in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Falciparum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Malaria Admitted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Abbassia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Fever Hospital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الدور التشخيصى لإختبار الملاريا بالبول لدى المرضى المصابين بالملاريا المنجلية المحجوزين فى مستشفى حميات العباسية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السعيد محمد سلام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serotonin in development of esophageal and gastric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fundal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السيروتونين فى تطور دوالى المرىء والمعدة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صبرين محمد سامى اصيله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Insulin resistance as a non-invasive parameter for prediction of esophageal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with hepatitis C virus induced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مقاومة الأنسجة للأنسولين ودورها كمعامل غير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اختراقي للتنبؤ بوجود دوالى المرئ في مرضى التشمع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الكبدى الناتج عن الاتهاب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جميل عبد الفتاح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the Efficacy of the combination therapy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Sofosbuvir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Daclatasvir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or without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Ribavirin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 treatment of chronic hepatitis C virus infection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فعالية الجمع العلاجي للسوفوسبوفير و الدكلاتاسفير مع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أو بدون الريبافيرين كعلاج لفيروس الكبد الوبائي سي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عبد المبدى احمد على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lipid profile before and after hepatitis C virus treatment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الدهون فى المصل قبل وبعد علاج إلتهاب الكبد الوبائى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محمد سامى الشيخ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the role of von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willebrand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factor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عامل الفون ويلبراند لمرضى التشمع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الكبدي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منصور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value of platelet indices and CEA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differentiating malignant from benign gastric ulcers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القيمة التشخيصية لمؤشرات الصفائح الدموية و المستضد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السرطاني الجنيني في التفرقة بين قرحة المعدة الخبيثة والحميدة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عثمان السيد عثمان زرد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portal congestion index in prediction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eosophageal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HCV patients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مؤشر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احتقان الوريد البابي في توقع دوالى المرىء في مرضي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الفيروس الكبدي سي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مصطفى محمد هنا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role of right liver lobe diameter by ultrasound/ serum Albumin level ratio in predi</w:t>
            </w:r>
            <w:r w:rsidR="006E0D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ction of </w:t>
            </w:r>
            <w:proofErr w:type="spellStart"/>
            <w:r w:rsidR="006E0D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oesophageal</w:t>
            </w:r>
            <w:proofErr w:type="spellEnd"/>
            <w:r w:rsidR="006E0D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0D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 w:rsidR="006E0D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cirrhotic patients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قياس فص الكبد الأيمن بإستخدام الموجات فوق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الصوتية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نسبه الألبيومين بالدم للتنبؤ بدوالى المريء فى مرضى التشمع الكبدي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يوسف حسن متولى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frequency and outcomes of acute myocardial ischemia in patients presented with upper gastrointestinal bleeding with and without portal hypertension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تكرار ونتائج نقص تروية عضلة القلب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الحاد في المرضي المصابين بنزيف الجهاز الهضمي العلوي مع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أو بدون ارتفاع ضغط الوريد البابي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 يحيى عبد الشافى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9" w:type="dxa"/>
          </w:tcPr>
          <w:p w:rsidR="008B3291" w:rsidRDefault="00F26F0A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magnesium level in patients with liver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معدل عنصر الماغنسيوم فى مرضى التليف الكبدى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موسى عنب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Response and safety of treatment of chronic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hepatitis C by direct acting antiviral drugs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patients with Child's B related cirrhosis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إستجابة وأمان علاج الإلتهاب الكبدى الفيروسى سى المزمن المصحوب بتشمع الكبد من درجة تشايلد بى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بالأدوية ذات التأثير المباشر على الفيروس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رضا محمد موسى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endoscopy in suspicion of atrophic gastritis with and without intestinal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metaplasia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comparison to histopathology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المنظار فى الإشتباه بوجود الإلتهاب المعدى الضمورى المصحوب وغير المصحوب بالحؤول المعوى مقارنة بالهستوباثولوجيا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سعد حسن شحاته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MicroRNA-21 and Alpha-Fetoprotein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 patients secondary to viral hepatitis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الميكرو ار ان ا 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وألفا فيتوبروتين بمصل </w:t>
            </w:r>
            <w:r w:rsidR="006E0D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 فى مرضى سرطان الكبد الناتج عن الألتهاب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الكبد الفيروسٍى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ديفيد مجدى مترى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the Role of Combined M2-Pyruvate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Kinase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Calprotectin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Occult Blood Test as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Fecal Biomarkers for Early Detection of Colorectal Cancer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دراسة دور الجمع بين إم تو بيروفيت كاينيز والكالبروتكتين والدم الخفى كعلامات بيولوجية فى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البراز من أجل الإكتشاف المبكر لسرطان القولون والمستقيم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هدى سعد المهيلى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diagnostic role of soluble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sAxl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level in patients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hepatocellular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carcinoma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الدور التشخيصى ل ايه اكس ال المذاب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سرطان الكبد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شيرين رضا الشبينى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B3291" w:rsidTr="006E0D21">
        <w:tc>
          <w:tcPr>
            <w:tcW w:w="567" w:type="dxa"/>
          </w:tcPr>
          <w:p w:rsidR="008B3291" w:rsidRDefault="008B3291" w:rsidP="0043050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9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role of serum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methylated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septin9 in early detection of colorectal cancers in comparison to colonoscopy</w:t>
            </w:r>
          </w:p>
        </w:tc>
        <w:tc>
          <w:tcPr>
            <w:tcW w:w="36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دور سيبتن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الميثيلى بالدم في الكشف المبكر عن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سرطان القولون والمستقيم مقارنة بمنظار القولون</w:t>
            </w:r>
          </w:p>
        </w:tc>
        <w:tc>
          <w:tcPr>
            <w:tcW w:w="1985" w:type="dxa"/>
          </w:tcPr>
          <w:p w:rsidR="008B3291" w:rsidRDefault="008B3291" w:rsidP="006E0D2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زكى عبد المعطى عوض</w:t>
            </w:r>
          </w:p>
        </w:tc>
        <w:tc>
          <w:tcPr>
            <w:tcW w:w="708" w:type="dxa"/>
          </w:tcPr>
          <w:p w:rsidR="008B3291" w:rsidRDefault="008B3291" w:rsidP="0043050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26F0A" w:rsidTr="006E0D21">
        <w:tc>
          <w:tcPr>
            <w:tcW w:w="567" w:type="dxa"/>
          </w:tcPr>
          <w:p w:rsidR="00F26F0A" w:rsidRDefault="007B2BCC" w:rsidP="004305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9" w:type="dxa"/>
          </w:tcPr>
          <w:p w:rsidR="00F26F0A" w:rsidRDefault="00F26F0A" w:rsidP="006E0D2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von </w:t>
            </w:r>
            <w:proofErr w:type="spellStart"/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Willbrand</w:t>
            </w:r>
            <w:proofErr w:type="spellEnd"/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Factor as A risk For Thrombotic</w:t>
            </w:r>
            <w:r w:rsidR="006E0D2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cerebrovascular</w:t>
            </w:r>
            <w:proofErr w:type="spellEnd"/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stroke in </w:t>
            </w:r>
            <w:r w:rsidRPr="006E0D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Cirrhotic</w:t>
            </w:r>
          </w:p>
        </w:tc>
        <w:tc>
          <w:tcPr>
            <w:tcW w:w="3685" w:type="dxa"/>
          </w:tcPr>
          <w:p w:rsidR="00F26F0A" w:rsidRDefault="00F26F0A" w:rsidP="006E0D21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خطر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عامل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فون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ويلبراند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حدوث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السكتة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المخية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الوعائية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التخثيرية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مرضى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التشمع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الكبدي</w:t>
            </w:r>
          </w:p>
        </w:tc>
        <w:tc>
          <w:tcPr>
            <w:tcW w:w="1985" w:type="dxa"/>
          </w:tcPr>
          <w:p w:rsidR="00F26F0A" w:rsidRDefault="00F26F0A" w:rsidP="006E0D21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مي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كمال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الخالق</w:t>
            </w:r>
          </w:p>
        </w:tc>
        <w:tc>
          <w:tcPr>
            <w:tcW w:w="708" w:type="dxa"/>
          </w:tcPr>
          <w:p w:rsidR="00F26F0A" w:rsidRDefault="00F26F0A" w:rsidP="004305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26F0A" w:rsidTr="006E0D21">
        <w:tc>
          <w:tcPr>
            <w:tcW w:w="567" w:type="dxa"/>
          </w:tcPr>
          <w:p w:rsidR="00F26F0A" w:rsidRDefault="007B2BCC" w:rsidP="004305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79" w:type="dxa"/>
          </w:tcPr>
          <w:p w:rsidR="00F26F0A" w:rsidRDefault="00F26F0A" w:rsidP="004305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Diagnostic Role of Hepatitis C Virus Core Antigen in the Patients Treated with Direct-Acting</w:t>
            </w:r>
          </w:p>
        </w:tc>
        <w:tc>
          <w:tcPr>
            <w:tcW w:w="3685" w:type="dxa"/>
          </w:tcPr>
          <w:p w:rsidR="00F26F0A" w:rsidRPr="00F26F0A" w:rsidRDefault="00F26F0A" w:rsidP="006E0D21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الدور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التشخيصي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لمستضد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اللب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لفيروس</w:t>
            </w:r>
          </w:p>
          <w:p w:rsidR="00F26F0A" w:rsidRPr="00F26F0A" w:rsidRDefault="00F26F0A" w:rsidP="006E0D21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الإلتهاب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الكبدي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"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سي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"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المرضى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المعالجين</w:t>
            </w:r>
          </w:p>
          <w:p w:rsidR="00F26F0A" w:rsidRDefault="00F26F0A" w:rsidP="006E0D21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باستخدام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المضادات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الفيروسية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المباشرة</w:t>
            </w:r>
          </w:p>
        </w:tc>
        <w:tc>
          <w:tcPr>
            <w:tcW w:w="1985" w:type="dxa"/>
          </w:tcPr>
          <w:p w:rsidR="00F26F0A" w:rsidRPr="00F26F0A" w:rsidRDefault="00F26F0A" w:rsidP="006E0D21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عبدالبديع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F2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6F0A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سليمان</w:t>
            </w:r>
          </w:p>
        </w:tc>
        <w:tc>
          <w:tcPr>
            <w:tcW w:w="708" w:type="dxa"/>
          </w:tcPr>
          <w:p w:rsidR="00F26F0A" w:rsidRDefault="00F26F0A" w:rsidP="004305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6E0D21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FB" w:rsidRDefault="00A26AFB" w:rsidP="007A4098">
      <w:pPr>
        <w:spacing w:after="0" w:line="240" w:lineRule="auto"/>
      </w:pPr>
      <w:r>
        <w:separator/>
      </w:r>
    </w:p>
  </w:endnote>
  <w:endnote w:type="continuationSeparator" w:id="0">
    <w:p w:rsidR="00A26AFB" w:rsidRDefault="00A26AFB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1D6220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6E0D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FB" w:rsidRDefault="00A26AFB" w:rsidP="007A4098">
      <w:pPr>
        <w:spacing w:after="0" w:line="240" w:lineRule="auto"/>
      </w:pPr>
      <w:r>
        <w:separator/>
      </w:r>
    </w:p>
  </w:footnote>
  <w:footnote w:type="continuationSeparator" w:id="0">
    <w:p w:rsidR="00A26AFB" w:rsidRDefault="00A26AFB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1D6220" w:rsidP="007A4098">
    <w:pPr>
      <w:pStyle w:val="Header"/>
      <w:rPr>
        <w:rStyle w:val="Strong"/>
        <w:color w:val="002060"/>
        <w:sz w:val="30"/>
        <w:szCs w:val="30"/>
      </w:rPr>
    </w:pPr>
    <w:r w:rsidRPr="001D6220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7.3pt;margin-top:-11pt;width:126.8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DF658A" w:rsidP="00DF658A">
                <w:pPr>
                  <w:jc w:val="center"/>
                  <w:rPr>
                    <w:rFonts w:ascii="Cooper Black" w:hAnsi="Cooper Black"/>
                  </w:rPr>
                </w:pPr>
                <w:proofErr w:type="spellStart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</w:t>
                </w:r>
                <w:r w:rsidR="00F26F0A"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  <w:proofErr w:type="spellEnd"/>
              </w:p>
            </w:txbxContent>
          </v:textbox>
        </v:shape>
      </w:pict>
    </w:r>
    <w:r w:rsidRPr="001D6220">
      <w:rPr>
        <w:noProof/>
      </w:rPr>
      <w:pict>
        <v:roundrect id="Rounded Rectangle 1" o:spid="_x0000_s2057" style="position:absolute;margin-left:369.3pt;margin-top:-11pt;width:155.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8B3291" w:rsidRDefault="008B3291" w:rsidP="00276462">
                <w:pPr>
                  <w:jc w:val="center"/>
                  <w:rPr>
                    <w:sz w:val="46"/>
                    <w:szCs w:val="46"/>
                    <w:rtl/>
                    <w:lang w:bidi="ar-EG"/>
                  </w:rPr>
                </w:pPr>
                <w:r w:rsidRPr="00F26F0A">
                  <w:rPr>
                    <w:rStyle w:val="Strong"/>
                    <w:rFonts w:hint="cs"/>
                    <w:color w:val="002060"/>
                    <w:sz w:val="44"/>
                    <w:szCs w:val="44"/>
                    <w:rtl/>
                    <w:lang w:bidi="ar-EG"/>
                  </w:rPr>
                  <w:t>طب المناطق الحارة</w:t>
                </w:r>
              </w:p>
            </w:txbxContent>
          </v:textbox>
        </v:roundrect>
      </w:pict>
    </w:r>
    <w:r w:rsidRPr="001D6220">
      <w:rPr>
        <w:noProof/>
      </w:rPr>
      <w:pict>
        <v:roundrect id="Rounded Rectangle 3" o:spid="_x0000_s2055" style="position:absolute;margin-left:-33.15pt;margin-top:-11pt;width:177.7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8B3291" w:rsidRPr="008B3291" w:rsidRDefault="008B3291" w:rsidP="008B3291">
                <w:pPr>
                  <w:jc w:val="center"/>
                  <w:rPr>
                    <w:rFonts w:ascii="Britannic Bold" w:hAnsi="Britannic Bold"/>
                    <w:sz w:val="38"/>
                    <w:szCs w:val="38"/>
                  </w:rPr>
                </w:pPr>
                <w:r w:rsidRPr="008B3291">
                  <w:rPr>
                    <w:rStyle w:val="Strong"/>
                    <w:rFonts w:ascii="Britannic Bold" w:hAnsi="Britannic Bold"/>
                    <w:color w:val="002060"/>
                    <w:sz w:val="38"/>
                    <w:szCs w:val="38"/>
                  </w:rPr>
                  <w:t>Tropical medicine</w:t>
                </w:r>
              </w:p>
              <w:p w:rsidR="00564BD8" w:rsidRPr="008B3291" w:rsidRDefault="00564BD8" w:rsidP="008B3291">
                <w:pPr>
                  <w:rPr>
                    <w:szCs w:val="44"/>
                  </w:rPr>
                </w:pP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110020"/>
    <w:rsid w:val="00144F1F"/>
    <w:rsid w:val="001C5663"/>
    <w:rsid w:val="001D07A2"/>
    <w:rsid w:val="001D6220"/>
    <w:rsid w:val="001E015C"/>
    <w:rsid w:val="00276462"/>
    <w:rsid w:val="002B145E"/>
    <w:rsid w:val="0037381B"/>
    <w:rsid w:val="003809DE"/>
    <w:rsid w:val="004964DB"/>
    <w:rsid w:val="0052391A"/>
    <w:rsid w:val="005458F7"/>
    <w:rsid w:val="00564BD8"/>
    <w:rsid w:val="0056720A"/>
    <w:rsid w:val="005B5530"/>
    <w:rsid w:val="00691596"/>
    <w:rsid w:val="006E0D21"/>
    <w:rsid w:val="007A4098"/>
    <w:rsid w:val="007B2BCC"/>
    <w:rsid w:val="007B6B35"/>
    <w:rsid w:val="008B3291"/>
    <w:rsid w:val="00971DC2"/>
    <w:rsid w:val="00A26AFB"/>
    <w:rsid w:val="00B003A6"/>
    <w:rsid w:val="00CB1A45"/>
    <w:rsid w:val="00D0026D"/>
    <w:rsid w:val="00D82700"/>
    <w:rsid w:val="00DC14A4"/>
    <w:rsid w:val="00DF658A"/>
    <w:rsid w:val="00F2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882A-87BF-4CC9-9352-5E6FE266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19</cp:revision>
  <dcterms:created xsi:type="dcterms:W3CDTF">2020-10-04T11:07:00Z</dcterms:created>
  <dcterms:modified xsi:type="dcterms:W3CDTF">2020-11-19T09:46:00Z</dcterms:modified>
</cp:coreProperties>
</file>