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8" w:rsidRDefault="00D54B68" w:rsidP="00D54B68">
      <w:pPr>
        <w:tabs>
          <w:tab w:val="left" w:pos="2147"/>
        </w:tabs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4B40B4">
        <w:rPr>
          <w:rFonts w:ascii="Calibri" w:hAnsi="Calibri"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32"/>
          <w:szCs w:val="32"/>
          <w:rtl/>
          <w:lang w:bidi="ar-EG"/>
        </w:rPr>
        <w:tab/>
      </w:r>
    </w:p>
    <w:p w:rsidR="00D54B68" w:rsidRPr="00D54B68" w:rsidRDefault="00D54B68" w:rsidP="00D54B6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rtl/>
          <w:lang w:bidi="ar-EG"/>
        </w:rPr>
      </w:pPr>
      <w:r>
        <w:rPr>
          <w:rFonts w:ascii="Calibri" w:hAnsi="Calibri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          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                                  محضر اجتماع مجلس قسم تمريض الصحة النفسية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                           المنعقد يوم  ألأحد  الموافق   26 /2/2017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                                      للعام الجامعي  2016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                             ****************************  </w:t>
      </w:r>
    </w:p>
    <w:p w:rsidR="00D54B68" w:rsidRPr="00AA446D" w:rsidRDefault="0051427D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>
        <w:rPr>
          <w:rFonts w:ascii="Calibri" w:hAnsi="Calibri"/>
          <w:sz w:val="32"/>
          <w:szCs w:val="32"/>
          <w:rtl/>
          <w:lang w:bidi="ar-EG"/>
        </w:rPr>
        <w:t xml:space="preserve">أنه في يوم ألأحد  الموافق </w:t>
      </w:r>
      <w:r>
        <w:rPr>
          <w:rFonts w:ascii="Calibri" w:hAnsi="Calibri" w:hint="cs"/>
          <w:sz w:val="32"/>
          <w:szCs w:val="32"/>
          <w:rtl/>
          <w:lang w:bidi="ar-EG"/>
        </w:rPr>
        <w:t>26</w:t>
      </w:r>
      <w:bookmarkStart w:id="0" w:name="_GoBack"/>
      <w:bookmarkEnd w:id="0"/>
      <w:r w:rsidR="00D54B68" w:rsidRPr="00AA446D">
        <w:rPr>
          <w:rFonts w:ascii="Calibri" w:hAnsi="Calibri"/>
          <w:sz w:val="32"/>
          <w:szCs w:val="32"/>
          <w:rtl/>
          <w:lang w:bidi="ar-EG"/>
        </w:rPr>
        <w:t xml:space="preserve">/ 2  /2017 عقد مجلس قسم تمريض الصحة النفسية في تمام الساعة الثانية عشر والنصف ظهرا  بحضور كل من :-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>أ.م.د / معالي إبراهيم ا لمالكي     رئيس قسم                  أستاذ مساعد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>أ .م . د / منى عبد الرحيم النجار       عضو                  أستاذ مساعد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أ . م د / جيهان أحمد عابد               عضو                  أستاذ مساعد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أ.م. د / صفاء دباب عبد الوهاب        عضو                 أستاذ مساعد                        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>د./ رانيا ماهر الحلواني                 عضو                          مدرس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>د./ هناء ابو شريدة                       عضو                          مدرس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ألأول :- المصادقة على المحضر الجلسة السابقة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القرار:- المصادقة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الثاني :- بشان ترشيح عدد(20 ) طالب وطالبة من القسم لحضور ندوة بعنوان ( ضغط الدم المرتفع – أسبابة – الوقاية – طرق العلاج ) وذلك يوم الأثنين الموافق 27/2/2017 بقاعة المؤتمرات بجامعة المنوفية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 :-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الثالث :- بشأن ترشيح مسئولي امتحان المواد :- التمريض النفسي –المعالجة النفسية – العلاقات الإنسانية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القرار:- تم ترشيح كل من الاتي أسماءهن :-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د./ صباح محمد +صباح حسان  ــــــــــــ مسئول امتحان   العلاقات الإنسانية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د./ لمياء عيطة + د./ فاتن علام + د./ رانيا ماهر ــــــــــــ مسئول التمريض النفسي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د./ صفاء شتلة +د./ مرفت عطية + هناء ابو شريدة ــــــــــــ مسئول المعالجة النفسية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الرابع :- بشأن  تكليف د./ رانيا ماهر باستلام الأسئلة المحاضرات في موعد أقصاه اسبوعين من اليوم الأحد الموافق 26/2/2017 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 :-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الخامس :- بشأن تجديد الكليات المرشحة لجائزة السيد أ.د/ مصطفى بهجت عبد المتعال لعام 2017 كالتالي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>1-</w:t>
      </w:r>
      <w:r w:rsidRPr="00AA446D">
        <w:rPr>
          <w:rFonts w:ascii="Calibri" w:hAnsi="Calibri"/>
          <w:sz w:val="32"/>
          <w:szCs w:val="32"/>
          <w:rtl/>
          <w:lang w:bidi="ar-EG"/>
        </w:rPr>
        <w:tab/>
        <w:t xml:space="preserve">كلية الطب – معهد الكبد – كلية الحقوق – كلية الآداب – كلية التمريض – كلية الاقتصاد المنزلي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 :-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 السادس:- بشأن الإعلان عن المؤتمر الدولي العشرون لتكنولوجيا المياه خلال الفترة من 18-20/ مايو /2017 بمدينة الغردقة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القرار :- احيط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                                      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السابع:- بشأن عقد المؤتمر الرابع لشباب الباحثين تحت عنوان "  البحث العلمي : من والي المجتمع خلال الفترة من 8-9/ ابريل 2017 بقناة السويس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 :-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 الثامن:- بشأن بناءآ على تعليمات السيد الأستاذ الدكتور / رئيس الجامعة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يجوز الندب للتدريس خارج الجامعة بقرار من رئيس الجامعة بعد موافقة مجلس الكلية وأخذ رأى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مجلس القسم بشرط ألا يكون من شأن الندب المساس بحس سير العمل بالكلية المنتدب منها ولا أن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يؤدى الي تغيب المنتدب عن مقر عمله لأكثر من يومين في الأسبوع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القرار: :- 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التاسع :- بشأن عقد المؤتمر الدوي السابع والعشرين عن " حماية البيئة ضرورة من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ضروريات الحياة " في الفترة من 13-15/2017 بفندق شيراتون المنتزه بكلية الهندسة – جامعة الإسكندرية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 :-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الموضوع العاشر :- عقد المؤتمر الدولي الثالث بعنوان " الابتكارات والممارسات المبنية على الأدلة في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مجال التمريض " وذلك سوف يعقد يوم الخميس الموافق 20/4/2017 بكلية التمريض – جامعة بور سعيد  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 :-     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أنه صدر قرار السيد أ.د/ رئيس الجامعة رقم 2400 بتاريخ 3/10/2016 والمتضمن الاتي :-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المادة الأولي – عدم عقد أي بروتوكولات مع أية جهة الا بعد الرجوع الي الجامعة وأخذ الموافقات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المطلوبة والتأكد من الوضع القانوني للجهات التي يتم الاتفاق معها 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المادة الثانية :- تمنح افادة وليست شهادة للدورات التدريبية التي تنفذ بناءآ على الاتفاقيات الخاصة مع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الجهات المصرح لها بالعمل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>المادة الثالثة :- يحظر كليآ منح أفاده او شهادة عن برامج دراسية لفصول دراسية وانما تمنح الإفادة عن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ساعات تدريبية فقط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المادة الرابعة :- لا تمهر الإفادات الممنوحة بختم شعار الجمهورية مطلقا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القرار :- أحيط المجلس علما 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AA446D">
        <w:rPr>
          <w:rFonts w:ascii="Calibri" w:hAnsi="Calibri"/>
          <w:sz w:val="32"/>
          <w:szCs w:val="32"/>
          <w:rtl/>
          <w:lang w:bidi="ar-EG"/>
        </w:rPr>
        <w:t xml:space="preserve">              "  وقد انتهت الجلسة في تمام الساعة الثانية عشرا ظهرا  "</w:t>
      </w:r>
    </w:p>
    <w:p w:rsidR="00D54B68" w:rsidRPr="00AA446D" w:rsidRDefault="00D54B68" w:rsidP="00D54B6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sectPr w:rsidR="00D54B68" w:rsidRPr="00AA446D" w:rsidSect="00024269">
      <w:headerReference w:type="default" r:id="rId8"/>
      <w:pgSz w:w="11906" w:h="16838"/>
      <w:pgMar w:top="1191" w:right="924" w:bottom="794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CC" w:rsidRDefault="00E340CC">
      <w:r>
        <w:separator/>
      </w:r>
    </w:p>
  </w:endnote>
  <w:endnote w:type="continuationSeparator" w:id="0">
    <w:p w:rsidR="00E340CC" w:rsidRDefault="00E3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CC" w:rsidRDefault="00E340CC">
      <w:r>
        <w:separator/>
      </w:r>
    </w:p>
  </w:footnote>
  <w:footnote w:type="continuationSeparator" w:id="0">
    <w:p w:rsidR="00E340CC" w:rsidRDefault="00E3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B4" w:rsidRPr="004B40B4" w:rsidRDefault="00D54B68" w:rsidP="0065315B">
    <w:pPr>
      <w:pStyle w:val="Header"/>
    </w:pPr>
    <w:r w:rsidRPr="004B40B4">
      <w:rPr>
        <w:rFonts w:hint="cs"/>
        <w:rtl/>
      </w:rPr>
      <w:t xml:space="preserve">       </w:t>
    </w:r>
    <w:r>
      <w:rPr>
        <w:noProof/>
      </w:rPr>
      <w:drawing>
        <wp:inline distT="0" distB="0" distL="0" distR="0" wp14:anchorId="069DDC31" wp14:editId="7114E5AA">
          <wp:extent cx="828675" cy="752475"/>
          <wp:effectExtent l="0" t="0" r="9525" b="9525"/>
          <wp:docPr id="2" name="Picture 2" descr="1باد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باد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0B4">
      <w:rPr>
        <w:rFonts w:hint="cs"/>
        <w:rtl/>
      </w:rPr>
      <w:t xml:space="preserve">                                                                                     </w:t>
    </w:r>
    <w:r w:rsidRPr="004B40B4">
      <w:rPr>
        <w:rFonts w:hint="cs"/>
        <w:rtl/>
        <w:lang w:bidi="ar-EG"/>
      </w:rPr>
      <w:t xml:space="preserve">    </w:t>
    </w:r>
    <w:r w:rsidRPr="004B40B4">
      <w:rPr>
        <w:rFonts w:hint="cs"/>
        <w:rtl/>
      </w:rPr>
      <w:t xml:space="preserve">          </w:t>
    </w:r>
    <w:r>
      <w:rPr>
        <w:rFonts w:hint="cs"/>
        <w:noProof/>
      </w:rPr>
      <w:drawing>
        <wp:inline distT="0" distB="0" distL="0" distR="0" wp14:anchorId="49BBAEDB" wp14:editId="402FEA64">
          <wp:extent cx="828675" cy="762000"/>
          <wp:effectExtent l="0" t="0" r="9525" b="0"/>
          <wp:docPr id="1" name="Picture 1" descr="Faculty-Og-Nurs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y-Og-Nursing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0B4">
      <w:rPr>
        <w:rFonts w:hint="cs"/>
        <w:rtl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5A"/>
    <w:multiLevelType w:val="hybridMultilevel"/>
    <w:tmpl w:val="F814A96A"/>
    <w:lvl w:ilvl="0" w:tplc="AF4A2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749"/>
    <w:multiLevelType w:val="hybridMultilevel"/>
    <w:tmpl w:val="98B031BA"/>
    <w:lvl w:ilvl="0" w:tplc="52EA62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46746"/>
    <w:multiLevelType w:val="hybridMultilevel"/>
    <w:tmpl w:val="D4B8203A"/>
    <w:lvl w:ilvl="0" w:tplc="E23E223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261CA"/>
    <w:multiLevelType w:val="hybridMultilevel"/>
    <w:tmpl w:val="E01C28DC"/>
    <w:lvl w:ilvl="0" w:tplc="C9847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63F56"/>
    <w:multiLevelType w:val="hybridMultilevel"/>
    <w:tmpl w:val="31888CCA"/>
    <w:lvl w:ilvl="0" w:tplc="4C907E5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84A96"/>
    <w:multiLevelType w:val="hybridMultilevel"/>
    <w:tmpl w:val="BFDABBF4"/>
    <w:lvl w:ilvl="0" w:tplc="8A4AD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0888"/>
    <w:multiLevelType w:val="hybridMultilevel"/>
    <w:tmpl w:val="C0FE4C18"/>
    <w:lvl w:ilvl="0" w:tplc="7C00A030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3071"/>
    <w:multiLevelType w:val="hybridMultilevel"/>
    <w:tmpl w:val="C0FE4C18"/>
    <w:lvl w:ilvl="0" w:tplc="7C00A030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5266C"/>
    <w:multiLevelType w:val="hybridMultilevel"/>
    <w:tmpl w:val="14FA00A4"/>
    <w:lvl w:ilvl="0" w:tplc="8A4AD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542B"/>
    <w:multiLevelType w:val="hybridMultilevel"/>
    <w:tmpl w:val="C0FE4C18"/>
    <w:lvl w:ilvl="0" w:tplc="7C00A030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22C0"/>
    <w:multiLevelType w:val="hybridMultilevel"/>
    <w:tmpl w:val="DD6621D8"/>
    <w:lvl w:ilvl="0" w:tplc="8F1E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8073E"/>
    <w:multiLevelType w:val="hybridMultilevel"/>
    <w:tmpl w:val="B79A198E"/>
    <w:lvl w:ilvl="0" w:tplc="2AB83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30A"/>
    <w:multiLevelType w:val="hybridMultilevel"/>
    <w:tmpl w:val="E03887AA"/>
    <w:lvl w:ilvl="0" w:tplc="06067A1C">
      <w:start w:val="1"/>
      <w:numFmt w:val="arabicAlpha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74D0F75"/>
    <w:multiLevelType w:val="hybridMultilevel"/>
    <w:tmpl w:val="DD6621D8"/>
    <w:lvl w:ilvl="0" w:tplc="8F1E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1BBD"/>
    <w:multiLevelType w:val="hybridMultilevel"/>
    <w:tmpl w:val="F75C34A0"/>
    <w:lvl w:ilvl="0" w:tplc="8A4AD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52AB"/>
    <w:multiLevelType w:val="hybridMultilevel"/>
    <w:tmpl w:val="A7A6053C"/>
    <w:lvl w:ilvl="0" w:tplc="CDE8ED7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723A7132"/>
    <w:multiLevelType w:val="hybridMultilevel"/>
    <w:tmpl w:val="BB240E18"/>
    <w:lvl w:ilvl="0" w:tplc="8F1E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71361"/>
    <w:multiLevelType w:val="hybridMultilevel"/>
    <w:tmpl w:val="25AEC656"/>
    <w:lvl w:ilvl="0" w:tplc="FEA22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38"/>
    <w:rsid w:val="002E2938"/>
    <w:rsid w:val="0051427D"/>
    <w:rsid w:val="00A67856"/>
    <w:rsid w:val="00BB4182"/>
    <w:rsid w:val="00D54B68"/>
    <w:rsid w:val="00E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4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B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TableGrid">
    <w:name w:val="Table Grid"/>
    <w:basedOn w:val="TableNormal"/>
    <w:rsid w:val="00D54B6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B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4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B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4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B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4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B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TableGrid">
    <w:name w:val="Table Grid"/>
    <w:basedOn w:val="TableNormal"/>
    <w:rsid w:val="00D54B6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4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B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4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4B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4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B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2017-05-02T10:29:00Z</dcterms:created>
  <dcterms:modified xsi:type="dcterms:W3CDTF">2017-06-06T21:53:00Z</dcterms:modified>
</cp:coreProperties>
</file>